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44D84" w14:textId="77777777" w:rsidR="00CF2CB1" w:rsidRDefault="00CF2CB1" w:rsidP="00877FCC">
      <w:pPr>
        <w:pStyle w:val="NoSpacing"/>
        <w:jc w:val="center"/>
        <w:rPr>
          <w:rFonts w:ascii="Arial" w:eastAsia="Calibri" w:hAnsi="Arial" w:cs="Arial"/>
          <w:b/>
          <w:sz w:val="24"/>
          <w:szCs w:val="24"/>
        </w:rPr>
      </w:pPr>
    </w:p>
    <w:p w14:paraId="227E7422" w14:textId="77777777" w:rsidR="00A7726D" w:rsidRPr="00877FCC" w:rsidRDefault="00877FCC" w:rsidP="00877FCC">
      <w:pPr>
        <w:pStyle w:val="NoSpacing"/>
        <w:jc w:val="center"/>
        <w:rPr>
          <w:rFonts w:ascii="Arial" w:eastAsia="Calibri" w:hAnsi="Arial" w:cs="Arial"/>
          <w:b/>
          <w:sz w:val="24"/>
          <w:szCs w:val="24"/>
        </w:rPr>
      </w:pPr>
      <w:r w:rsidRPr="00877FCC">
        <w:rPr>
          <w:rFonts w:ascii="Arial" w:eastAsia="Calibri" w:hAnsi="Arial" w:cs="Arial"/>
          <w:b/>
          <w:sz w:val="24"/>
          <w:szCs w:val="24"/>
        </w:rPr>
        <w:t>Statement for the Record</w:t>
      </w:r>
    </w:p>
    <w:p w14:paraId="6839F226" w14:textId="77777777" w:rsidR="00877FCC" w:rsidRPr="00877FCC" w:rsidRDefault="00877FCC" w:rsidP="00877FCC">
      <w:pPr>
        <w:pStyle w:val="NoSpacing"/>
        <w:jc w:val="center"/>
        <w:rPr>
          <w:rFonts w:ascii="Arial" w:eastAsia="Calibri" w:hAnsi="Arial" w:cs="Arial"/>
          <w:b/>
          <w:sz w:val="24"/>
          <w:szCs w:val="24"/>
        </w:rPr>
      </w:pPr>
      <w:r>
        <w:rPr>
          <w:rFonts w:ascii="Arial" w:eastAsia="Calibri" w:hAnsi="Arial" w:cs="Arial"/>
          <w:b/>
          <w:sz w:val="24"/>
          <w:szCs w:val="24"/>
        </w:rPr>
        <w:t xml:space="preserve">U.S. </w:t>
      </w:r>
      <w:r w:rsidRPr="00877FCC">
        <w:rPr>
          <w:rFonts w:ascii="Arial" w:eastAsia="Calibri" w:hAnsi="Arial" w:cs="Arial"/>
          <w:b/>
          <w:sz w:val="24"/>
          <w:szCs w:val="24"/>
        </w:rPr>
        <w:t>Senate Committee on the Budget</w:t>
      </w:r>
    </w:p>
    <w:p w14:paraId="120B85AE" w14:textId="77777777" w:rsidR="00877FCC" w:rsidRPr="00877FCC" w:rsidRDefault="00877FCC" w:rsidP="00877FCC">
      <w:pPr>
        <w:pStyle w:val="NoSpacing"/>
        <w:jc w:val="center"/>
        <w:rPr>
          <w:rFonts w:ascii="Arial" w:eastAsia="Calibri" w:hAnsi="Arial" w:cs="Arial"/>
          <w:b/>
          <w:sz w:val="24"/>
          <w:szCs w:val="24"/>
        </w:rPr>
      </w:pPr>
      <w:r w:rsidRPr="00877FCC">
        <w:rPr>
          <w:rFonts w:ascii="Arial" w:eastAsia="Calibri" w:hAnsi="Arial" w:cs="Arial"/>
          <w:b/>
          <w:sz w:val="24"/>
          <w:szCs w:val="24"/>
        </w:rPr>
        <w:t>Hearing on “The Coming Crisis: Social Security Disability Trust Fund Insolvency”</w:t>
      </w:r>
    </w:p>
    <w:p w14:paraId="5F1430F0" w14:textId="77777777" w:rsidR="00877FCC" w:rsidRPr="00877FCC" w:rsidRDefault="00877FCC" w:rsidP="00877FCC">
      <w:pPr>
        <w:pStyle w:val="NoSpacing"/>
        <w:jc w:val="center"/>
        <w:rPr>
          <w:rFonts w:ascii="Arial" w:eastAsia="Calibri" w:hAnsi="Arial" w:cs="Arial"/>
          <w:b/>
          <w:sz w:val="24"/>
          <w:szCs w:val="24"/>
        </w:rPr>
      </w:pPr>
      <w:r w:rsidRPr="00877FCC">
        <w:rPr>
          <w:rFonts w:ascii="Arial" w:eastAsia="Calibri" w:hAnsi="Arial" w:cs="Arial"/>
          <w:b/>
          <w:sz w:val="24"/>
          <w:szCs w:val="24"/>
        </w:rPr>
        <w:t>Wednesday, February 11, 2015</w:t>
      </w:r>
    </w:p>
    <w:p w14:paraId="24A64107" w14:textId="77777777" w:rsidR="00877FCC" w:rsidRPr="00321CAD" w:rsidRDefault="00877FCC" w:rsidP="00A7726D">
      <w:pPr>
        <w:pStyle w:val="NoSpacing"/>
        <w:rPr>
          <w:rFonts w:ascii="Arial" w:eastAsia="Calibri" w:hAnsi="Arial" w:cs="Arial"/>
          <w:sz w:val="24"/>
          <w:szCs w:val="24"/>
        </w:rPr>
      </w:pPr>
    </w:p>
    <w:p w14:paraId="19197B38" w14:textId="77777777" w:rsidR="00A7726D" w:rsidRPr="00321CAD" w:rsidRDefault="00A7726D" w:rsidP="00A7726D">
      <w:pPr>
        <w:pStyle w:val="NoSpacing"/>
        <w:rPr>
          <w:rFonts w:ascii="Arial" w:eastAsia="Calibri" w:hAnsi="Arial" w:cs="Arial"/>
          <w:sz w:val="24"/>
          <w:szCs w:val="24"/>
        </w:rPr>
      </w:pPr>
    </w:p>
    <w:p w14:paraId="0198C660" w14:textId="77777777" w:rsidR="00A7726D" w:rsidRPr="00321CAD" w:rsidRDefault="00A7726D" w:rsidP="00A7726D">
      <w:pPr>
        <w:pStyle w:val="NoSpacing"/>
        <w:rPr>
          <w:rFonts w:ascii="Arial" w:eastAsia="Calibri" w:hAnsi="Arial" w:cs="Arial"/>
          <w:sz w:val="24"/>
          <w:szCs w:val="24"/>
        </w:rPr>
      </w:pPr>
      <w:r w:rsidRPr="00321CAD">
        <w:rPr>
          <w:rFonts w:ascii="Arial" w:eastAsia="Calibri" w:hAnsi="Arial" w:cs="Arial"/>
          <w:sz w:val="24"/>
          <w:szCs w:val="24"/>
        </w:rPr>
        <w:t xml:space="preserve">The undersigned members of the Consortium for Citizens with Disabilities (CCD) </w:t>
      </w:r>
      <w:r w:rsidR="00877FCC">
        <w:rPr>
          <w:rFonts w:ascii="Arial" w:eastAsia="Calibri" w:hAnsi="Arial" w:cs="Arial"/>
          <w:sz w:val="24"/>
          <w:szCs w:val="24"/>
        </w:rPr>
        <w:t>submit the following statement for the record of the February 11, 2015 hearing held by the Senate Committee on the Budget on “</w:t>
      </w:r>
      <w:r w:rsidR="00877FCC" w:rsidRPr="00877FCC">
        <w:rPr>
          <w:rFonts w:ascii="Arial" w:eastAsia="Calibri" w:hAnsi="Arial" w:cs="Arial"/>
          <w:sz w:val="24"/>
          <w:szCs w:val="24"/>
        </w:rPr>
        <w:t>The Coming Crisis: Social Security Disability Trust Fund Insolvency”</w:t>
      </w:r>
      <w:r w:rsidRPr="00321CAD">
        <w:rPr>
          <w:rFonts w:ascii="Arial" w:eastAsia="Calibri" w:hAnsi="Arial" w:cs="Arial"/>
          <w:sz w:val="24"/>
          <w:szCs w:val="24"/>
        </w:rPr>
        <w:t>.</w:t>
      </w:r>
    </w:p>
    <w:p w14:paraId="5CFEF8BC" w14:textId="77777777" w:rsidR="00A7726D" w:rsidRPr="00321CAD" w:rsidRDefault="00A7726D" w:rsidP="00A7726D">
      <w:pPr>
        <w:pStyle w:val="NoSpacing"/>
        <w:rPr>
          <w:rFonts w:ascii="Arial" w:eastAsia="Calibri" w:hAnsi="Arial" w:cs="Arial"/>
          <w:sz w:val="24"/>
          <w:szCs w:val="24"/>
        </w:rPr>
      </w:pPr>
    </w:p>
    <w:p w14:paraId="3C99366A" w14:textId="78357B51" w:rsidR="00A7726D" w:rsidRPr="00321CAD" w:rsidRDefault="00A7726D" w:rsidP="00A7726D">
      <w:pPr>
        <w:pStyle w:val="NoSpacing"/>
        <w:rPr>
          <w:rFonts w:ascii="Arial" w:hAnsi="Arial" w:cs="Arial"/>
          <w:sz w:val="24"/>
          <w:szCs w:val="24"/>
        </w:rPr>
      </w:pPr>
      <w:r w:rsidRPr="00321CAD">
        <w:rPr>
          <w:rFonts w:ascii="Arial" w:hAnsi="Arial" w:cs="Arial"/>
          <w:sz w:val="24"/>
          <w:szCs w:val="24"/>
        </w:rPr>
        <w:t xml:space="preserve">The CCD is a coalition of national organizations working together to advocate for federal public policy that ensures the self-determination, independence, empowerment, integration, and inclusion of the </w:t>
      </w:r>
      <w:r w:rsidR="00877FCC">
        <w:rPr>
          <w:rFonts w:ascii="Arial" w:hAnsi="Arial" w:cs="Arial"/>
          <w:sz w:val="24"/>
          <w:szCs w:val="24"/>
        </w:rPr>
        <w:t xml:space="preserve">approximately </w:t>
      </w:r>
      <w:r w:rsidRPr="00321CAD">
        <w:rPr>
          <w:rFonts w:ascii="Arial" w:hAnsi="Arial" w:cs="Arial"/>
          <w:sz w:val="24"/>
          <w:szCs w:val="24"/>
        </w:rPr>
        <w:t xml:space="preserve">57 million children and adults with disabilities in all aspects of society. SSDI’s modest but vital assistance supports these goals for </w:t>
      </w:r>
      <w:r w:rsidR="004A3549">
        <w:rPr>
          <w:rFonts w:ascii="Arial" w:hAnsi="Arial" w:cs="Arial"/>
          <w:sz w:val="24"/>
          <w:szCs w:val="24"/>
        </w:rPr>
        <w:t>approximately</w:t>
      </w:r>
      <w:r w:rsidRPr="00321CAD">
        <w:rPr>
          <w:rFonts w:ascii="Arial" w:hAnsi="Arial" w:cs="Arial"/>
          <w:sz w:val="24"/>
          <w:szCs w:val="24"/>
        </w:rPr>
        <w:t xml:space="preserve"> </w:t>
      </w:r>
      <w:r w:rsidR="008B7501" w:rsidRPr="00321CAD">
        <w:rPr>
          <w:rFonts w:ascii="Arial" w:hAnsi="Arial" w:cs="Arial"/>
          <w:sz w:val="24"/>
          <w:szCs w:val="24"/>
        </w:rPr>
        <w:t>11</w:t>
      </w:r>
      <w:r w:rsidRPr="00321CAD">
        <w:rPr>
          <w:rFonts w:ascii="Arial" w:hAnsi="Arial" w:cs="Arial"/>
          <w:sz w:val="24"/>
          <w:szCs w:val="24"/>
        </w:rPr>
        <w:t xml:space="preserve"> million Americans, helping </w:t>
      </w:r>
      <w:r w:rsidR="008B7501" w:rsidRPr="00321CAD">
        <w:rPr>
          <w:rFonts w:ascii="Arial" w:hAnsi="Arial" w:cs="Arial"/>
          <w:sz w:val="24"/>
          <w:szCs w:val="24"/>
        </w:rPr>
        <w:t xml:space="preserve">beneficiaries with disabilities and their families </w:t>
      </w:r>
      <w:r w:rsidRPr="00321CAD">
        <w:rPr>
          <w:rFonts w:ascii="Arial" w:hAnsi="Arial" w:cs="Arial"/>
          <w:sz w:val="24"/>
          <w:szCs w:val="24"/>
        </w:rPr>
        <w:t xml:space="preserve">to meet their everyday needs -- keeping a roof over their heads, putting food on the table, paying for out-of-pocket medical and disability-related expenses, and meeting other basic living expenses. </w:t>
      </w:r>
    </w:p>
    <w:p w14:paraId="5CC957F3" w14:textId="77777777" w:rsidR="00A7726D" w:rsidRPr="00321CAD" w:rsidRDefault="00A7726D" w:rsidP="00A7726D">
      <w:pPr>
        <w:pStyle w:val="NoSpacing"/>
        <w:rPr>
          <w:rFonts w:ascii="Arial" w:hAnsi="Arial" w:cs="Arial"/>
          <w:sz w:val="24"/>
          <w:szCs w:val="24"/>
        </w:rPr>
      </w:pPr>
    </w:p>
    <w:p w14:paraId="333FDE25" w14:textId="040E80A4" w:rsidR="00921A7F" w:rsidRPr="00321CAD" w:rsidRDefault="00A7726D" w:rsidP="00A7726D">
      <w:pPr>
        <w:rPr>
          <w:rFonts w:ascii="Arial" w:hAnsi="Arial" w:cs="Arial"/>
          <w:bCs/>
        </w:rPr>
      </w:pPr>
      <w:r w:rsidRPr="00321CAD">
        <w:rPr>
          <w:rFonts w:ascii="Arial" w:hAnsi="Arial" w:cs="Arial"/>
          <w:bCs/>
        </w:rPr>
        <w:t xml:space="preserve">Congress has known for </w:t>
      </w:r>
      <w:r w:rsidR="00F47A20">
        <w:rPr>
          <w:rFonts w:ascii="Arial" w:hAnsi="Arial" w:cs="Arial"/>
          <w:bCs/>
        </w:rPr>
        <w:t>the last two</w:t>
      </w:r>
      <w:r w:rsidRPr="00321CAD">
        <w:rPr>
          <w:rFonts w:ascii="Arial" w:hAnsi="Arial" w:cs="Arial"/>
          <w:bCs/>
        </w:rPr>
        <w:t xml:space="preserve"> decades that Social Security’s Disability Insurance (DI) fund will need to be replenished </w:t>
      </w:r>
      <w:r w:rsidR="008B7501" w:rsidRPr="00321CAD">
        <w:rPr>
          <w:rFonts w:ascii="Arial" w:hAnsi="Arial" w:cs="Arial"/>
          <w:bCs/>
        </w:rPr>
        <w:t>by</w:t>
      </w:r>
      <w:r w:rsidR="003F7D18" w:rsidRPr="00321CAD">
        <w:rPr>
          <w:rFonts w:ascii="Arial" w:hAnsi="Arial" w:cs="Arial"/>
          <w:bCs/>
        </w:rPr>
        <w:t xml:space="preserve"> 2016. The need for action now is no surprise, but stems from </w:t>
      </w:r>
      <w:r w:rsidR="008B7501" w:rsidRPr="00321CAD">
        <w:rPr>
          <w:rFonts w:ascii="Arial" w:hAnsi="Arial" w:cs="Arial"/>
          <w:bCs/>
        </w:rPr>
        <w:t xml:space="preserve">long-term demographic </w:t>
      </w:r>
      <w:r w:rsidRPr="00321CAD">
        <w:rPr>
          <w:rFonts w:ascii="Arial" w:hAnsi="Arial" w:cs="Arial"/>
          <w:bCs/>
        </w:rPr>
        <w:t>trends including an aging workforce no</w:t>
      </w:r>
      <w:r w:rsidR="008B7501" w:rsidRPr="00321CAD">
        <w:rPr>
          <w:rFonts w:ascii="Arial" w:hAnsi="Arial" w:cs="Arial"/>
          <w:bCs/>
        </w:rPr>
        <w:t>w in its disability-prone years, and</w:t>
      </w:r>
      <w:r w:rsidR="003F7D18" w:rsidRPr="00321CAD">
        <w:rPr>
          <w:rFonts w:ascii="Arial" w:hAnsi="Arial" w:cs="Arial"/>
          <w:bCs/>
        </w:rPr>
        <w:t xml:space="preserve"> an </w:t>
      </w:r>
      <w:r w:rsidR="008B7501" w:rsidRPr="00321CAD">
        <w:rPr>
          <w:rFonts w:ascii="Arial" w:hAnsi="Arial" w:cs="Arial"/>
          <w:bCs/>
        </w:rPr>
        <w:t>increase</w:t>
      </w:r>
      <w:r w:rsidR="003F7D18" w:rsidRPr="00321CAD">
        <w:rPr>
          <w:rFonts w:ascii="Arial" w:hAnsi="Arial" w:cs="Arial"/>
          <w:bCs/>
        </w:rPr>
        <w:t xml:space="preserve"> in</w:t>
      </w:r>
      <w:r w:rsidR="008B7501" w:rsidRPr="00321CAD">
        <w:rPr>
          <w:rFonts w:ascii="Arial" w:hAnsi="Arial" w:cs="Arial"/>
          <w:bCs/>
        </w:rPr>
        <w:t xml:space="preserve"> work by women that has led to </w:t>
      </w:r>
      <w:r w:rsidR="003F7D18" w:rsidRPr="00321CAD">
        <w:rPr>
          <w:rFonts w:ascii="Arial" w:hAnsi="Arial" w:cs="Arial"/>
          <w:bCs/>
        </w:rPr>
        <w:t xml:space="preserve">an increase in women’s </w:t>
      </w:r>
      <w:r w:rsidR="008B7501" w:rsidRPr="00321CAD">
        <w:rPr>
          <w:rFonts w:ascii="Arial" w:hAnsi="Arial" w:cs="Arial"/>
          <w:bCs/>
        </w:rPr>
        <w:t>eligibility for Social Security including SSDI</w:t>
      </w:r>
      <w:r w:rsidR="004D395D">
        <w:rPr>
          <w:rFonts w:ascii="Arial" w:hAnsi="Arial" w:cs="Arial"/>
          <w:bCs/>
        </w:rPr>
        <w:t xml:space="preserve"> based on their own work records</w:t>
      </w:r>
      <w:r w:rsidR="008B7501" w:rsidRPr="00321CAD">
        <w:rPr>
          <w:rFonts w:ascii="Arial" w:hAnsi="Arial" w:cs="Arial"/>
          <w:bCs/>
        </w:rPr>
        <w:t xml:space="preserve">. </w:t>
      </w:r>
    </w:p>
    <w:p w14:paraId="3439F541" w14:textId="77777777" w:rsidR="00921A7F" w:rsidRPr="00321CAD" w:rsidRDefault="00921A7F" w:rsidP="00A7726D">
      <w:pPr>
        <w:rPr>
          <w:rFonts w:ascii="Arial" w:hAnsi="Arial" w:cs="Arial"/>
          <w:bCs/>
        </w:rPr>
      </w:pPr>
    </w:p>
    <w:p w14:paraId="2E8280DA" w14:textId="2B23D414" w:rsidR="008B7501" w:rsidRPr="00321CAD" w:rsidRDefault="006F29AA" w:rsidP="00A7726D">
      <w:pPr>
        <w:rPr>
          <w:rFonts w:ascii="Arial" w:hAnsi="Arial" w:cs="Arial"/>
          <w:bCs/>
        </w:rPr>
      </w:pPr>
      <w:r w:rsidRPr="00321CAD">
        <w:rPr>
          <w:rFonts w:ascii="Arial" w:hAnsi="Arial" w:cs="Arial"/>
          <w:bCs/>
        </w:rPr>
        <w:t xml:space="preserve">Reallocation </w:t>
      </w:r>
      <w:r w:rsidR="00EB37FC" w:rsidRPr="00321CAD">
        <w:rPr>
          <w:rFonts w:ascii="Arial" w:hAnsi="Arial" w:cs="Arial"/>
          <w:bCs/>
        </w:rPr>
        <w:t>will</w:t>
      </w:r>
      <w:r w:rsidRPr="00321CAD">
        <w:rPr>
          <w:rFonts w:ascii="Arial" w:hAnsi="Arial" w:cs="Arial"/>
          <w:bCs/>
        </w:rPr>
        <w:t xml:space="preserve"> ensure that SSDI is available to both current and future beneficiaries, including the 7 in 10 SSDI beneficiaries who are age 50 and older. </w:t>
      </w:r>
      <w:r w:rsidR="00921A7F" w:rsidRPr="00321CAD">
        <w:rPr>
          <w:rFonts w:ascii="Arial" w:hAnsi="Arial" w:cs="Arial"/>
          <w:bCs/>
        </w:rPr>
        <w:t>SSDI ben</w:t>
      </w:r>
      <w:r w:rsidR="00C67DC3" w:rsidRPr="00321CAD">
        <w:rPr>
          <w:rFonts w:ascii="Arial" w:hAnsi="Arial" w:cs="Arial"/>
          <w:bCs/>
        </w:rPr>
        <w:t>efits average just $38 per day</w:t>
      </w:r>
      <w:r w:rsidR="002B0045">
        <w:rPr>
          <w:rFonts w:ascii="Arial" w:hAnsi="Arial" w:cs="Arial"/>
          <w:bCs/>
        </w:rPr>
        <w:t xml:space="preserve"> for workers with disabilities</w:t>
      </w:r>
      <w:r w:rsidR="00C67DC3" w:rsidRPr="00321CAD">
        <w:rPr>
          <w:rFonts w:ascii="Arial" w:hAnsi="Arial" w:cs="Arial"/>
          <w:bCs/>
        </w:rPr>
        <w:t xml:space="preserve">. Benefits </w:t>
      </w:r>
      <w:r w:rsidR="00921A7F" w:rsidRPr="00321CAD">
        <w:rPr>
          <w:rFonts w:ascii="Arial" w:hAnsi="Arial" w:cs="Arial"/>
          <w:bCs/>
        </w:rPr>
        <w:t xml:space="preserve">make up the majority of income for 4 out of 5 beneficiaries and </w:t>
      </w:r>
      <w:r w:rsidR="00C67DC3" w:rsidRPr="00321CAD">
        <w:rPr>
          <w:rFonts w:ascii="Arial" w:hAnsi="Arial" w:cs="Arial"/>
          <w:bCs/>
        </w:rPr>
        <w:t xml:space="preserve">provide </w:t>
      </w:r>
      <w:r w:rsidR="00921A7F" w:rsidRPr="00321CAD">
        <w:rPr>
          <w:rFonts w:ascii="Arial" w:hAnsi="Arial" w:cs="Arial"/>
          <w:bCs/>
        </w:rPr>
        <w:t>the sole source of income for 1 in 3 beneficiaries. The impact of any reduction in benefits could be truly devastating.</w:t>
      </w:r>
      <w:bookmarkStart w:id="0" w:name="_GoBack"/>
      <w:bookmarkEnd w:id="0"/>
    </w:p>
    <w:p w14:paraId="5F95F48C" w14:textId="77777777" w:rsidR="008B7501" w:rsidRPr="00321CAD" w:rsidRDefault="008B7501" w:rsidP="00A7726D">
      <w:pPr>
        <w:rPr>
          <w:rFonts w:ascii="Arial" w:hAnsi="Arial" w:cs="Arial"/>
          <w:bCs/>
        </w:rPr>
      </w:pPr>
    </w:p>
    <w:p w14:paraId="16D39865" w14:textId="77777777" w:rsidR="00A7726D" w:rsidRPr="00321CAD" w:rsidRDefault="00A7726D" w:rsidP="00A7726D">
      <w:pPr>
        <w:rPr>
          <w:rFonts w:ascii="Arial" w:hAnsi="Arial" w:cs="Arial"/>
          <w:bCs/>
        </w:rPr>
      </w:pPr>
      <w:r w:rsidRPr="00321CAD">
        <w:rPr>
          <w:rFonts w:ascii="Arial" w:hAnsi="Arial" w:cs="Arial"/>
          <w:bCs/>
        </w:rPr>
        <w:t xml:space="preserve">Congress needs to act expeditiously, as it has done many times in the past, to reallocate existing payroll taxes between </w:t>
      </w:r>
      <w:r w:rsidR="008B7501" w:rsidRPr="00321CAD">
        <w:rPr>
          <w:rFonts w:ascii="Arial" w:hAnsi="Arial" w:cs="Arial"/>
          <w:bCs/>
        </w:rPr>
        <w:t xml:space="preserve">Social Security’s </w:t>
      </w:r>
      <w:r w:rsidRPr="00321CAD">
        <w:rPr>
          <w:rFonts w:ascii="Arial" w:hAnsi="Arial" w:cs="Arial"/>
          <w:bCs/>
        </w:rPr>
        <w:t xml:space="preserve">DI and Old-Age and Survivors’ Insurance (OASI) funds. As outlined by Social Security’s actuaries, both trust </w:t>
      </w:r>
      <w:proofErr w:type="gramStart"/>
      <w:r w:rsidRPr="00321CAD">
        <w:rPr>
          <w:rFonts w:ascii="Arial" w:hAnsi="Arial" w:cs="Arial"/>
          <w:bCs/>
        </w:rPr>
        <w:t>funds</w:t>
      </w:r>
      <w:proofErr w:type="gramEnd"/>
      <w:r w:rsidRPr="00321CAD">
        <w:rPr>
          <w:rFonts w:ascii="Arial" w:hAnsi="Arial" w:cs="Arial"/>
          <w:bCs/>
        </w:rPr>
        <w:t xml:space="preserve"> would be able to pay full scheduled benefits through 2033 by temporarily raising the 1.8 percent DI share of the current 12.4 percent Social Security payroll contribution </w:t>
      </w:r>
      <w:r w:rsidR="00B8277B" w:rsidRPr="00321CAD">
        <w:rPr>
          <w:rFonts w:ascii="Arial" w:hAnsi="Arial" w:cs="Arial"/>
          <w:bCs/>
        </w:rPr>
        <w:t>to 2.8</w:t>
      </w:r>
      <w:r w:rsidRPr="00321CAD">
        <w:rPr>
          <w:rFonts w:ascii="Arial" w:hAnsi="Arial" w:cs="Arial"/>
          <w:bCs/>
        </w:rPr>
        <w:t xml:space="preserve"> percent in 2015 and 2016, and then gradually reduc</w:t>
      </w:r>
      <w:r w:rsidR="00B8277B" w:rsidRPr="00321CAD">
        <w:rPr>
          <w:rFonts w:ascii="Arial" w:hAnsi="Arial" w:cs="Arial"/>
          <w:bCs/>
        </w:rPr>
        <w:t>ing it</w:t>
      </w:r>
      <w:r w:rsidRPr="00321CAD">
        <w:rPr>
          <w:rFonts w:ascii="Arial" w:hAnsi="Arial" w:cs="Arial"/>
          <w:bCs/>
        </w:rPr>
        <w:t xml:space="preserve"> back to 1.8 percent by 2025. </w:t>
      </w:r>
      <w:r w:rsidR="008B7501" w:rsidRPr="00321CAD">
        <w:rPr>
          <w:rFonts w:ascii="Arial" w:hAnsi="Arial" w:cs="Arial"/>
          <w:bCs/>
        </w:rPr>
        <w:t>Congress has reallocated</w:t>
      </w:r>
      <w:r w:rsidRPr="00321CAD">
        <w:rPr>
          <w:rFonts w:ascii="Arial" w:hAnsi="Arial" w:cs="Arial"/>
          <w:bCs/>
        </w:rPr>
        <w:t xml:space="preserve"> between Social Security’s funds in this manner about equally in both directions to keep the system on an even reserve ratio -- 6 times using a </w:t>
      </w:r>
      <w:r w:rsidRPr="00321CAD">
        <w:rPr>
          <w:rFonts w:ascii="Arial" w:hAnsi="Arial" w:cs="Arial"/>
          <w:bCs/>
        </w:rPr>
        <w:lastRenderedPageBreak/>
        <w:t>narrow definition of reallocation, and 11 times using a broad</w:t>
      </w:r>
      <w:r w:rsidR="008B7501" w:rsidRPr="00321CAD">
        <w:rPr>
          <w:rFonts w:ascii="Arial" w:hAnsi="Arial" w:cs="Arial"/>
          <w:bCs/>
        </w:rPr>
        <w:t xml:space="preserve">er definition of reallocation. </w:t>
      </w:r>
      <w:r w:rsidR="00EB37FC" w:rsidRPr="00321CAD">
        <w:rPr>
          <w:rFonts w:ascii="Arial" w:hAnsi="Arial" w:cs="Arial"/>
          <w:bCs/>
        </w:rPr>
        <w:t xml:space="preserve">Reallocation does not require any new taxes and </w:t>
      </w:r>
      <w:r w:rsidR="00E73978" w:rsidRPr="00321CAD">
        <w:rPr>
          <w:rFonts w:ascii="Arial" w:hAnsi="Arial" w:cs="Arial"/>
          <w:bCs/>
        </w:rPr>
        <w:t xml:space="preserve">will </w:t>
      </w:r>
      <w:r w:rsidR="00EB37FC" w:rsidRPr="00321CAD">
        <w:rPr>
          <w:rFonts w:ascii="Arial" w:hAnsi="Arial" w:cs="Arial"/>
          <w:bCs/>
        </w:rPr>
        <w:t>maintain the long-term solvency of the combined Social Security trust funds at 2033, as currently projected.</w:t>
      </w:r>
    </w:p>
    <w:p w14:paraId="4E8A25FE" w14:textId="77777777" w:rsidR="00E73978" w:rsidRPr="00321CAD" w:rsidRDefault="00E73978" w:rsidP="00A7726D">
      <w:pPr>
        <w:rPr>
          <w:rFonts w:ascii="Arial" w:hAnsi="Arial" w:cs="Arial"/>
          <w:bCs/>
        </w:rPr>
      </w:pPr>
    </w:p>
    <w:p w14:paraId="24E0702B" w14:textId="77777777" w:rsidR="00A7726D" w:rsidRPr="00321CAD" w:rsidRDefault="00A7726D" w:rsidP="00A7726D">
      <w:pPr>
        <w:pStyle w:val="NoSpacing"/>
        <w:rPr>
          <w:rFonts w:ascii="Arial" w:hAnsi="Arial" w:cs="Arial"/>
          <w:sz w:val="24"/>
          <w:szCs w:val="24"/>
        </w:rPr>
      </w:pPr>
      <w:r w:rsidRPr="00321CAD">
        <w:rPr>
          <w:rFonts w:ascii="Arial" w:hAnsi="Arial" w:cs="Arial"/>
          <w:sz w:val="24"/>
          <w:szCs w:val="24"/>
        </w:rPr>
        <w:t>Reallocation -- without accompanying cuts to Social Security coverage, eligibilit</w:t>
      </w:r>
      <w:r w:rsidR="00877FCC">
        <w:rPr>
          <w:rFonts w:ascii="Arial" w:hAnsi="Arial" w:cs="Arial"/>
          <w:sz w:val="24"/>
          <w:szCs w:val="24"/>
        </w:rPr>
        <w:t xml:space="preserve">y, or benefits -- is the common </w:t>
      </w:r>
      <w:r w:rsidRPr="00321CAD">
        <w:rPr>
          <w:rFonts w:ascii="Arial" w:hAnsi="Arial" w:cs="Arial"/>
          <w:sz w:val="24"/>
          <w:szCs w:val="24"/>
        </w:rPr>
        <w:t xml:space="preserve">sense, responsible solution that Congress should enact promptly. </w:t>
      </w:r>
      <w:r w:rsidR="00877FCC">
        <w:rPr>
          <w:rFonts w:ascii="Arial" w:hAnsi="Arial" w:cs="Arial"/>
          <w:sz w:val="24"/>
          <w:szCs w:val="24"/>
        </w:rPr>
        <w:t>Such a</w:t>
      </w:r>
      <w:r w:rsidRPr="00321CAD">
        <w:rPr>
          <w:rFonts w:ascii="Arial" w:hAnsi="Arial" w:cs="Arial"/>
          <w:sz w:val="24"/>
          <w:szCs w:val="24"/>
        </w:rPr>
        <w:t xml:space="preserve"> reallocation </w:t>
      </w:r>
      <w:r w:rsidR="00877FCC">
        <w:rPr>
          <w:rFonts w:ascii="Arial" w:hAnsi="Arial" w:cs="Arial"/>
          <w:sz w:val="24"/>
          <w:szCs w:val="24"/>
        </w:rPr>
        <w:t xml:space="preserve">is needed to keep </w:t>
      </w:r>
      <w:r w:rsidR="008B7501" w:rsidRPr="00321CAD">
        <w:rPr>
          <w:rFonts w:ascii="Arial" w:hAnsi="Arial" w:cs="Arial"/>
          <w:sz w:val="24"/>
          <w:szCs w:val="24"/>
        </w:rPr>
        <w:t>Social Security’s</w:t>
      </w:r>
      <w:r w:rsidRPr="00321CAD">
        <w:rPr>
          <w:rFonts w:ascii="Arial" w:hAnsi="Arial" w:cs="Arial"/>
          <w:sz w:val="24"/>
          <w:szCs w:val="24"/>
        </w:rPr>
        <w:t xml:space="preserve"> promise to the more than 165 million Americans who </w:t>
      </w:r>
      <w:r w:rsidR="008B7501" w:rsidRPr="00321CAD">
        <w:rPr>
          <w:rFonts w:ascii="Arial" w:hAnsi="Arial" w:cs="Arial"/>
          <w:sz w:val="24"/>
          <w:szCs w:val="24"/>
        </w:rPr>
        <w:t xml:space="preserve">currently </w:t>
      </w:r>
      <w:r w:rsidRPr="00321CAD">
        <w:rPr>
          <w:rFonts w:ascii="Arial" w:hAnsi="Arial" w:cs="Arial"/>
          <w:sz w:val="24"/>
          <w:szCs w:val="24"/>
        </w:rPr>
        <w:t xml:space="preserve">contribute to </w:t>
      </w:r>
      <w:r w:rsidR="008B7501" w:rsidRPr="00321CAD">
        <w:rPr>
          <w:rFonts w:ascii="Arial" w:hAnsi="Arial" w:cs="Arial"/>
          <w:sz w:val="24"/>
          <w:szCs w:val="24"/>
        </w:rPr>
        <w:t>the system</w:t>
      </w:r>
      <w:r w:rsidRPr="00321CAD">
        <w:rPr>
          <w:rFonts w:ascii="Arial" w:hAnsi="Arial" w:cs="Arial"/>
          <w:sz w:val="24"/>
          <w:szCs w:val="24"/>
        </w:rPr>
        <w:t xml:space="preserve"> and the nearly 11 million Americans who currently receive </w:t>
      </w:r>
      <w:r w:rsidR="008B7501" w:rsidRPr="00321CAD">
        <w:rPr>
          <w:rFonts w:ascii="Arial" w:hAnsi="Arial" w:cs="Arial"/>
          <w:sz w:val="24"/>
          <w:szCs w:val="24"/>
        </w:rPr>
        <w:t xml:space="preserve">SSDI </w:t>
      </w:r>
      <w:r w:rsidRPr="00321CAD">
        <w:rPr>
          <w:rFonts w:ascii="Arial" w:hAnsi="Arial" w:cs="Arial"/>
          <w:sz w:val="24"/>
          <w:szCs w:val="24"/>
        </w:rPr>
        <w:t xml:space="preserve">benefits. </w:t>
      </w:r>
    </w:p>
    <w:p w14:paraId="513BF4DE" w14:textId="77777777" w:rsidR="00870565" w:rsidRPr="00321CAD" w:rsidRDefault="00870565" w:rsidP="00A7726D">
      <w:pPr>
        <w:pStyle w:val="NoSpacing"/>
        <w:rPr>
          <w:rFonts w:ascii="Arial" w:hAnsi="Arial" w:cs="Arial"/>
          <w:sz w:val="24"/>
          <w:szCs w:val="24"/>
        </w:rPr>
      </w:pPr>
    </w:p>
    <w:p w14:paraId="042DBAEC" w14:textId="77777777" w:rsidR="00A7726D" w:rsidRPr="00321CAD" w:rsidRDefault="00870565" w:rsidP="00A7726D">
      <w:pPr>
        <w:pStyle w:val="NoSpacing"/>
        <w:rPr>
          <w:rFonts w:ascii="Arial" w:eastAsia="Calibri" w:hAnsi="Arial" w:cs="Arial"/>
          <w:sz w:val="24"/>
          <w:szCs w:val="24"/>
        </w:rPr>
      </w:pPr>
      <w:r w:rsidRPr="00321CAD">
        <w:rPr>
          <w:rFonts w:ascii="Arial" w:hAnsi="Arial" w:cs="Arial"/>
          <w:bCs/>
          <w:color w:val="000000"/>
          <w:sz w:val="24"/>
          <w:szCs w:val="24"/>
        </w:rPr>
        <w:t xml:space="preserve">Maintaining our Social Security system goes far beyond dollars and cents. It is about strengthening economic security and dignity for all Americans. Consideration of any changes to this vital system must include the voices and views of people with disabilities as well as all Americans who may need SSDI in the future. </w:t>
      </w:r>
    </w:p>
    <w:p w14:paraId="6968B424" w14:textId="77777777" w:rsidR="000E383C" w:rsidRPr="00321CAD" w:rsidRDefault="000E383C" w:rsidP="003F7D18">
      <w:pPr>
        <w:rPr>
          <w:rFonts w:ascii="Arial" w:hAnsi="Arial" w:cs="Arial"/>
        </w:rPr>
      </w:pPr>
    </w:p>
    <w:p w14:paraId="70D3C30F" w14:textId="77777777" w:rsidR="003F7D18" w:rsidRPr="00321CAD" w:rsidRDefault="003F7D18" w:rsidP="003F7D18">
      <w:pPr>
        <w:rPr>
          <w:rFonts w:ascii="Arial" w:hAnsi="Arial" w:cs="Arial"/>
        </w:rPr>
      </w:pPr>
      <w:r w:rsidRPr="00321CAD">
        <w:rPr>
          <w:rFonts w:ascii="Arial" w:hAnsi="Arial" w:cs="Arial"/>
        </w:rPr>
        <w:t>Sincerely,</w:t>
      </w:r>
    </w:p>
    <w:p w14:paraId="06EF0B91" w14:textId="77777777" w:rsidR="003F7D18" w:rsidRPr="00321CAD" w:rsidRDefault="003F7D18" w:rsidP="003F7D18">
      <w:pPr>
        <w:rPr>
          <w:rFonts w:ascii="Arial" w:hAnsi="Arial" w:cs="Arial"/>
        </w:rPr>
      </w:pPr>
    </w:p>
    <w:p w14:paraId="4079AC08" w14:textId="77777777" w:rsidR="009278A3" w:rsidRPr="00AC1661" w:rsidRDefault="009278A3" w:rsidP="00AC1661">
      <w:pPr>
        <w:rPr>
          <w:rFonts w:ascii="Arial" w:hAnsi="Arial" w:cs="Arial"/>
        </w:rPr>
      </w:pPr>
      <w:r w:rsidRPr="00AC1661">
        <w:rPr>
          <w:rFonts w:ascii="Arial" w:hAnsi="Arial" w:cs="Arial"/>
        </w:rPr>
        <w:t>ACCSES</w:t>
      </w:r>
    </w:p>
    <w:p w14:paraId="16C98A79" w14:textId="77777777" w:rsidR="009278A3" w:rsidRPr="00AC1661" w:rsidRDefault="009278A3" w:rsidP="00AC1661">
      <w:pPr>
        <w:rPr>
          <w:rFonts w:ascii="Arial" w:hAnsi="Arial" w:cs="Arial"/>
        </w:rPr>
      </w:pPr>
      <w:r w:rsidRPr="00AC1661">
        <w:rPr>
          <w:rFonts w:ascii="Arial" w:hAnsi="Arial" w:cs="Arial"/>
        </w:rPr>
        <w:t>American Academy of Pediatrics</w:t>
      </w:r>
    </w:p>
    <w:p w14:paraId="4CD1F615" w14:textId="77777777" w:rsidR="009278A3" w:rsidRPr="00AC1661" w:rsidRDefault="009278A3" w:rsidP="00AC1661">
      <w:pPr>
        <w:rPr>
          <w:rFonts w:ascii="Arial" w:hAnsi="Arial" w:cs="Arial"/>
        </w:rPr>
      </w:pPr>
      <w:r w:rsidRPr="00AC1661">
        <w:rPr>
          <w:rFonts w:ascii="Arial" w:hAnsi="Arial" w:cs="Arial"/>
        </w:rPr>
        <w:t>American Association of People with Disabilities (AAPD)</w:t>
      </w:r>
    </w:p>
    <w:p w14:paraId="2DDA7153" w14:textId="77777777" w:rsidR="009278A3" w:rsidRPr="00AC1661" w:rsidRDefault="009278A3" w:rsidP="00AC1661">
      <w:pPr>
        <w:rPr>
          <w:rFonts w:ascii="Arial" w:hAnsi="Arial" w:cs="Arial"/>
        </w:rPr>
      </w:pPr>
      <w:r w:rsidRPr="00AC1661">
        <w:rPr>
          <w:rFonts w:ascii="Arial" w:hAnsi="Arial" w:cs="Arial"/>
        </w:rPr>
        <w:t>American Association on Health and Disability</w:t>
      </w:r>
    </w:p>
    <w:p w14:paraId="303A53FF" w14:textId="77777777" w:rsidR="009278A3" w:rsidRPr="00AC1661" w:rsidRDefault="009278A3" w:rsidP="00AC1661">
      <w:pPr>
        <w:rPr>
          <w:rFonts w:ascii="Arial" w:hAnsi="Arial" w:cs="Arial"/>
        </w:rPr>
      </w:pPr>
      <w:r w:rsidRPr="00AC1661">
        <w:rPr>
          <w:rFonts w:ascii="Arial" w:hAnsi="Arial" w:cs="Arial"/>
        </w:rPr>
        <w:t>American Foundation for the Blind (AFB)</w:t>
      </w:r>
    </w:p>
    <w:p w14:paraId="48B5251E" w14:textId="77777777" w:rsidR="009278A3" w:rsidRPr="00AC1661" w:rsidRDefault="009278A3" w:rsidP="00AC1661">
      <w:pPr>
        <w:rPr>
          <w:rFonts w:ascii="Arial" w:hAnsi="Arial" w:cs="Arial"/>
        </w:rPr>
      </w:pPr>
      <w:r w:rsidRPr="00AC1661">
        <w:rPr>
          <w:rFonts w:ascii="Arial" w:hAnsi="Arial" w:cs="Arial"/>
        </w:rPr>
        <w:t>American Network for Community Options and Resources</w:t>
      </w:r>
    </w:p>
    <w:p w14:paraId="685DD4AD" w14:textId="77777777" w:rsidR="009278A3" w:rsidRPr="00AC1661" w:rsidRDefault="009278A3" w:rsidP="00AC1661">
      <w:pPr>
        <w:rPr>
          <w:rFonts w:ascii="Arial" w:hAnsi="Arial" w:cs="Arial"/>
        </w:rPr>
      </w:pPr>
      <w:r w:rsidRPr="00AC1661">
        <w:rPr>
          <w:rFonts w:ascii="Arial" w:hAnsi="Arial" w:cs="Arial"/>
        </w:rPr>
        <w:t>Association of Assistive Technology Act Programs</w:t>
      </w:r>
    </w:p>
    <w:p w14:paraId="72B4D673" w14:textId="77777777" w:rsidR="009278A3" w:rsidRPr="00AC1661" w:rsidRDefault="009278A3" w:rsidP="00AC1661">
      <w:pPr>
        <w:rPr>
          <w:rFonts w:ascii="Arial" w:hAnsi="Arial" w:cs="Arial"/>
        </w:rPr>
      </w:pPr>
      <w:r w:rsidRPr="00AC1661">
        <w:rPr>
          <w:rFonts w:ascii="Arial" w:hAnsi="Arial" w:cs="Arial"/>
        </w:rPr>
        <w:t>Association of Jewish Family &amp; Children’s Agencies</w:t>
      </w:r>
    </w:p>
    <w:p w14:paraId="1E93DF4F" w14:textId="77777777" w:rsidR="009278A3" w:rsidRPr="00AC1661" w:rsidRDefault="009278A3" w:rsidP="00AC1661">
      <w:pPr>
        <w:rPr>
          <w:rFonts w:ascii="Arial" w:hAnsi="Arial" w:cs="Arial"/>
        </w:rPr>
      </w:pPr>
      <w:r w:rsidRPr="00AC1661">
        <w:rPr>
          <w:rFonts w:ascii="Arial" w:hAnsi="Arial" w:cs="Arial"/>
        </w:rPr>
        <w:t>Association of University Centers on Disabilities (AUCD)</w:t>
      </w:r>
    </w:p>
    <w:p w14:paraId="29EA91F9" w14:textId="77777777" w:rsidR="009278A3" w:rsidRPr="00AC1661" w:rsidRDefault="009278A3" w:rsidP="00AC1661">
      <w:pPr>
        <w:rPr>
          <w:rFonts w:ascii="Arial" w:hAnsi="Arial" w:cs="Arial"/>
        </w:rPr>
      </w:pPr>
      <w:r w:rsidRPr="00AC1661">
        <w:rPr>
          <w:rFonts w:ascii="Arial" w:hAnsi="Arial" w:cs="Arial"/>
        </w:rPr>
        <w:t>Attention Deficit Disorder Association</w:t>
      </w:r>
    </w:p>
    <w:p w14:paraId="26EEC0BF" w14:textId="77777777" w:rsidR="009278A3" w:rsidRPr="00AC1661" w:rsidRDefault="009278A3" w:rsidP="00AC1661">
      <w:pPr>
        <w:rPr>
          <w:rFonts w:ascii="Arial" w:hAnsi="Arial" w:cs="Arial"/>
        </w:rPr>
      </w:pPr>
      <w:r w:rsidRPr="00AC1661">
        <w:rPr>
          <w:rFonts w:ascii="Arial" w:hAnsi="Arial" w:cs="Arial"/>
        </w:rPr>
        <w:t>Autism National Committee (</w:t>
      </w:r>
      <w:proofErr w:type="spellStart"/>
      <w:r w:rsidRPr="00AC1661">
        <w:rPr>
          <w:rFonts w:ascii="Arial" w:hAnsi="Arial" w:cs="Arial"/>
        </w:rPr>
        <w:t>AutCom</w:t>
      </w:r>
      <w:proofErr w:type="spellEnd"/>
      <w:r w:rsidRPr="00AC1661">
        <w:rPr>
          <w:rFonts w:ascii="Arial" w:hAnsi="Arial" w:cs="Arial"/>
        </w:rPr>
        <w:t>)</w:t>
      </w:r>
    </w:p>
    <w:p w14:paraId="30651736" w14:textId="77777777" w:rsidR="009278A3" w:rsidRPr="00AC1661" w:rsidRDefault="009278A3" w:rsidP="00AC1661">
      <w:pPr>
        <w:rPr>
          <w:rFonts w:ascii="Arial" w:hAnsi="Arial" w:cs="Arial"/>
        </w:rPr>
      </w:pPr>
      <w:r w:rsidRPr="00AC1661">
        <w:rPr>
          <w:rFonts w:ascii="Arial" w:hAnsi="Arial" w:cs="Arial"/>
        </w:rPr>
        <w:t>Autistic Self Advocacy Network (ASAN)</w:t>
      </w:r>
    </w:p>
    <w:p w14:paraId="31383275" w14:textId="77777777" w:rsidR="009278A3" w:rsidRPr="00AC1661" w:rsidRDefault="009278A3" w:rsidP="00AC1661">
      <w:pPr>
        <w:rPr>
          <w:rFonts w:ascii="Arial" w:hAnsi="Arial" w:cs="Arial"/>
        </w:rPr>
      </w:pPr>
      <w:proofErr w:type="spellStart"/>
      <w:r w:rsidRPr="00AC1661">
        <w:rPr>
          <w:rFonts w:ascii="Arial" w:hAnsi="Arial" w:cs="Arial"/>
        </w:rPr>
        <w:t>Bazelon</w:t>
      </w:r>
      <w:proofErr w:type="spellEnd"/>
      <w:r w:rsidRPr="00AC1661">
        <w:rPr>
          <w:rFonts w:ascii="Arial" w:hAnsi="Arial" w:cs="Arial"/>
        </w:rPr>
        <w:t xml:space="preserve"> Center for Mental Health Law</w:t>
      </w:r>
    </w:p>
    <w:p w14:paraId="53F4830D" w14:textId="77777777" w:rsidR="009278A3" w:rsidRPr="00AC1661" w:rsidRDefault="009278A3" w:rsidP="00AC1661">
      <w:pPr>
        <w:rPr>
          <w:rFonts w:ascii="Arial" w:hAnsi="Arial" w:cs="Arial"/>
        </w:rPr>
      </w:pPr>
      <w:r w:rsidRPr="00AC1661">
        <w:rPr>
          <w:rFonts w:ascii="Arial" w:hAnsi="Arial" w:cs="Arial"/>
        </w:rPr>
        <w:t>Brain Injury Association of America</w:t>
      </w:r>
    </w:p>
    <w:p w14:paraId="66546DAD" w14:textId="77777777" w:rsidR="009278A3" w:rsidRPr="00AC1661" w:rsidRDefault="009278A3" w:rsidP="00AC1661">
      <w:pPr>
        <w:rPr>
          <w:rFonts w:ascii="Arial" w:hAnsi="Arial" w:cs="Arial"/>
        </w:rPr>
      </w:pPr>
      <w:r w:rsidRPr="00AC1661">
        <w:rPr>
          <w:rFonts w:ascii="Arial" w:hAnsi="Arial" w:cs="Arial"/>
        </w:rPr>
        <w:t>Community Legal Services</w:t>
      </w:r>
    </w:p>
    <w:p w14:paraId="50006B86" w14:textId="77777777" w:rsidR="009278A3" w:rsidRPr="00AC1661" w:rsidRDefault="009278A3" w:rsidP="00AC1661">
      <w:pPr>
        <w:rPr>
          <w:rFonts w:ascii="Arial" w:hAnsi="Arial" w:cs="Arial"/>
        </w:rPr>
      </w:pPr>
      <w:r w:rsidRPr="00AC1661">
        <w:rPr>
          <w:rFonts w:ascii="Arial" w:hAnsi="Arial" w:cs="Arial"/>
        </w:rPr>
        <w:t>Council for Learning Disabilities</w:t>
      </w:r>
    </w:p>
    <w:p w14:paraId="3B29E02D" w14:textId="77777777" w:rsidR="009278A3" w:rsidRPr="00AC1661" w:rsidRDefault="009278A3" w:rsidP="00AC1661">
      <w:pPr>
        <w:rPr>
          <w:rFonts w:ascii="Arial" w:hAnsi="Arial" w:cs="Arial"/>
        </w:rPr>
      </w:pPr>
      <w:r w:rsidRPr="00AC1661">
        <w:rPr>
          <w:rFonts w:ascii="Arial" w:hAnsi="Arial" w:cs="Arial"/>
        </w:rPr>
        <w:t>CSH</w:t>
      </w:r>
    </w:p>
    <w:p w14:paraId="5089F8C9" w14:textId="77777777" w:rsidR="009278A3" w:rsidRPr="00AC1661" w:rsidRDefault="009278A3" w:rsidP="00AC1661">
      <w:pPr>
        <w:rPr>
          <w:rFonts w:ascii="Arial" w:hAnsi="Arial" w:cs="Arial"/>
        </w:rPr>
      </w:pPr>
      <w:r w:rsidRPr="00AC1661">
        <w:rPr>
          <w:rFonts w:ascii="Arial" w:hAnsi="Arial" w:cs="Arial"/>
        </w:rPr>
        <w:t xml:space="preserve">Disability Rights Education &amp; Defense Fund </w:t>
      </w:r>
    </w:p>
    <w:p w14:paraId="581A1A13" w14:textId="77777777" w:rsidR="009278A3" w:rsidRPr="00AC1661" w:rsidRDefault="009278A3" w:rsidP="00AC1661">
      <w:pPr>
        <w:rPr>
          <w:rFonts w:ascii="Arial" w:hAnsi="Arial" w:cs="Arial"/>
        </w:rPr>
      </w:pPr>
      <w:r w:rsidRPr="00AC1661">
        <w:rPr>
          <w:rFonts w:ascii="Arial" w:hAnsi="Arial" w:cs="Arial"/>
        </w:rPr>
        <w:t>Easter Seals</w:t>
      </w:r>
    </w:p>
    <w:p w14:paraId="7C6729AF" w14:textId="77777777" w:rsidR="009278A3" w:rsidRPr="00AC1661" w:rsidRDefault="009278A3" w:rsidP="00AC1661">
      <w:pPr>
        <w:rPr>
          <w:rFonts w:ascii="Arial" w:hAnsi="Arial" w:cs="Arial"/>
        </w:rPr>
      </w:pPr>
      <w:r w:rsidRPr="00AC1661">
        <w:rPr>
          <w:rFonts w:ascii="Arial" w:hAnsi="Arial" w:cs="Arial"/>
        </w:rPr>
        <w:t>Epilepsy Foundation</w:t>
      </w:r>
    </w:p>
    <w:p w14:paraId="1CB7162A" w14:textId="77777777" w:rsidR="009278A3" w:rsidRPr="00AC1661" w:rsidRDefault="009278A3" w:rsidP="00AC1661">
      <w:pPr>
        <w:rPr>
          <w:rFonts w:ascii="Arial" w:hAnsi="Arial" w:cs="Arial"/>
        </w:rPr>
      </w:pPr>
      <w:r w:rsidRPr="00AC1661">
        <w:rPr>
          <w:rFonts w:ascii="Arial" w:hAnsi="Arial" w:cs="Arial"/>
        </w:rPr>
        <w:t>Goodwill Industries International</w:t>
      </w:r>
    </w:p>
    <w:p w14:paraId="36D9F8D7" w14:textId="77777777" w:rsidR="009278A3" w:rsidRPr="00AC1661" w:rsidRDefault="009278A3" w:rsidP="00AC1661">
      <w:pPr>
        <w:rPr>
          <w:rFonts w:ascii="Arial" w:hAnsi="Arial" w:cs="Arial"/>
        </w:rPr>
      </w:pPr>
      <w:r w:rsidRPr="00AC1661">
        <w:rPr>
          <w:rFonts w:ascii="Arial" w:hAnsi="Arial" w:cs="Arial"/>
        </w:rPr>
        <w:t>Health &amp; Disability Advocates</w:t>
      </w:r>
    </w:p>
    <w:p w14:paraId="632C10B1" w14:textId="77777777" w:rsidR="009278A3" w:rsidRPr="00AC1661" w:rsidRDefault="009278A3" w:rsidP="00AC1661">
      <w:pPr>
        <w:rPr>
          <w:rFonts w:ascii="Arial" w:hAnsi="Arial" w:cs="Arial"/>
        </w:rPr>
      </w:pPr>
      <w:r w:rsidRPr="00AC1661">
        <w:rPr>
          <w:rFonts w:ascii="Arial" w:hAnsi="Arial" w:cs="Arial"/>
        </w:rPr>
        <w:t>Jewish Federations of North America</w:t>
      </w:r>
    </w:p>
    <w:p w14:paraId="2C89462C" w14:textId="77777777" w:rsidR="009278A3" w:rsidRPr="00AC1661" w:rsidRDefault="009278A3" w:rsidP="00AC1661">
      <w:pPr>
        <w:rPr>
          <w:rFonts w:ascii="Arial" w:hAnsi="Arial" w:cs="Arial"/>
        </w:rPr>
      </w:pPr>
      <w:r w:rsidRPr="00AC1661">
        <w:rPr>
          <w:rFonts w:ascii="Arial" w:hAnsi="Arial" w:cs="Arial"/>
        </w:rPr>
        <w:t>Lupus Foundation of America</w:t>
      </w:r>
    </w:p>
    <w:p w14:paraId="2955C0BB" w14:textId="77777777" w:rsidR="009278A3" w:rsidRPr="00AC1661" w:rsidRDefault="009278A3" w:rsidP="00AC1661">
      <w:pPr>
        <w:rPr>
          <w:rFonts w:ascii="Arial" w:hAnsi="Arial" w:cs="Arial"/>
        </w:rPr>
      </w:pPr>
      <w:r w:rsidRPr="00AC1661">
        <w:rPr>
          <w:rFonts w:ascii="Arial" w:hAnsi="Arial" w:cs="Arial"/>
        </w:rPr>
        <w:t>Lutheran Services in America Disability Network</w:t>
      </w:r>
    </w:p>
    <w:p w14:paraId="59CF88FE" w14:textId="77777777" w:rsidR="009278A3" w:rsidRPr="00AC1661" w:rsidRDefault="009278A3" w:rsidP="00AC1661">
      <w:pPr>
        <w:rPr>
          <w:rFonts w:ascii="Arial" w:hAnsi="Arial" w:cs="Arial"/>
        </w:rPr>
      </w:pPr>
      <w:r w:rsidRPr="00AC1661">
        <w:rPr>
          <w:rFonts w:ascii="Arial" w:hAnsi="Arial" w:cs="Arial"/>
        </w:rPr>
        <w:t>National Academy of Elder Law Attorneys (NAELA)</w:t>
      </w:r>
    </w:p>
    <w:p w14:paraId="09C767EC" w14:textId="77777777" w:rsidR="009278A3" w:rsidRPr="00AC1661" w:rsidRDefault="009278A3" w:rsidP="00AC1661">
      <w:pPr>
        <w:rPr>
          <w:rFonts w:ascii="Arial" w:hAnsi="Arial" w:cs="Arial"/>
        </w:rPr>
      </w:pPr>
      <w:r w:rsidRPr="00AC1661">
        <w:rPr>
          <w:rFonts w:ascii="Arial" w:hAnsi="Arial" w:cs="Arial"/>
        </w:rPr>
        <w:t>National Alliance on Mental Illness</w:t>
      </w:r>
    </w:p>
    <w:p w14:paraId="41EA6E93" w14:textId="77777777" w:rsidR="009278A3" w:rsidRPr="00AC1661" w:rsidRDefault="009278A3" w:rsidP="00AC1661">
      <w:pPr>
        <w:rPr>
          <w:rFonts w:ascii="Arial" w:hAnsi="Arial" w:cs="Arial"/>
        </w:rPr>
      </w:pPr>
      <w:r w:rsidRPr="00AC1661">
        <w:rPr>
          <w:rFonts w:ascii="Arial" w:hAnsi="Arial" w:cs="Arial"/>
        </w:rPr>
        <w:t>National Association of Councils on Developmental Disabilities</w:t>
      </w:r>
    </w:p>
    <w:p w14:paraId="59A0CCD3" w14:textId="77777777" w:rsidR="009278A3" w:rsidRPr="00AC1661" w:rsidRDefault="009278A3" w:rsidP="00AC1661">
      <w:pPr>
        <w:rPr>
          <w:rFonts w:ascii="Arial" w:hAnsi="Arial" w:cs="Arial"/>
        </w:rPr>
      </w:pPr>
      <w:r w:rsidRPr="00AC1661">
        <w:rPr>
          <w:rFonts w:ascii="Arial" w:hAnsi="Arial" w:cs="Arial"/>
        </w:rPr>
        <w:t>National Association of Disability Representatives</w:t>
      </w:r>
    </w:p>
    <w:p w14:paraId="08DEA92D" w14:textId="77777777" w:rsidR="009278A3" w:rsidRPr="00AC1661" w:rsidRDefault="009278A3" w:rsidP="00AC1661">
      <w:pPr>
        <w:rPr>
          <w:rFonts w:ascii="Arial" w:hAnsi="Arial" w:cs="Arial"/>
        </w:rPr>
      </w:pPr>
      <w:r w:rsidRPr="00AC1661">
        <w:rPr>
          <w:rFonts w:ascii="Arial" w:hAnsi="Arial" w:cs="Arial"/>
        </w:rPr>
        <w:t>National Association of School Psychologists</w:t>
      </w:r>
    </w:p>
    <w:p w14:paraId="610CD3C0" w14:textId="77777777" w:rsidR="009278A3" w:rsidRPr="00AC1661" w:rsidRDefault="009278A3" w:rsidP="00AC1661">
      <w:pPr>
        <w:rPr>
          <w:rFonts w:ascii="Arial" w:hAnsi="Arial" w:cs="Arial"/>
        </w:rPr>
      </w:pPr>
      <w:r w:rsidRPr="00AC1661">
        <w:rPr>
          <w:rFonts w:ascii="Arial" w:hAnsi="Arial" w:cs="Arial"/>
        </w:rPr>
        <w:t>National Association of State Head Injury Administrators</w:t>
      </w:r>
    </w:p>
    <w:p w14:paraId="442453A0" w14:textId="77777777" w:rsidR="009278A3" w:rsidRPr="00AC1661" w:rsidRDefault="009278A3" w:rsidP="00AC1661">
      <w:pPr>
        <w:rPr>
          <w:rFonts w:ascii="Arial" w:hAnsi="Arial" w:cs="Arial"/>
        </w:rPr>
      </w:pPr>
      <w:r w:rsidRPr="00AC1661">
        <w:rPr>
          <w:rFonts w:ascii="Arial" w:hAnsi="Arial" w:cs="Arial"/>
        </w:rPr>
        <w:lastRenderedPageBreak/>
        <w:t>National Committee to Preserve Social Security and Medicare</w:t>
      </w:r>
    </w:p>
    <w:p w14:paraId="40A90A06" w14:textId="77777777" w:rsidR="009278A3" w:rsidRPr="00AC1661" w:rsidRDefault="009278A3" w:rsidP="00AC1661">
      <w:pPr>
        <w:rPr>
          <w:rFonts w:ascii="Arial" w:hAnsi="Arial" w:cs="Arial"/>
        </w:rPr>
      </w:pPr>
      <w:r w:rsidRPr="00AC1661">
        <w:rPr>
          <w:rFonts w:ascii="Arial" w:hAnsi="Arial" w:cs="Arial"/>
        </w:rPr>
        <w:t>National Council for Behavioral Health</w:t>
      </w:r>
    </w:p>
    <w:p w14:paraId="2FF26D69" w14:textId="77777777" w:rsidR="009278A3" w:rsidRPr="00AC1661" w:rsidRDefault="009278A3" w:rsidP="00AC1661">
      <w:pPr>
        <w:rPr>
          <w:rFonts w:ascii="Arial" w:hAnsi="Arial" w:cs="Arial"/>
        </w:rPr>
      </w:pPr>
      <w:r w:rsidRPr="00AC1661">
        <w:rPr>
          <w:rFonts w:ascii="Arial" w:hAnsi="Arial" w:cs="Arial"/>
        </w:rPr>
        <w:t>National Council on Aging</w:t>
      </w:r>
    </w:p>
    <w:p w14:paraId="025C17D6" w14:textId="77777777" w:rsidR="009278A3" w:rsidRPr="00AC1661" w:rsidRDefault="009278A3" w:rsidP="00AC1661">
      <w:pPr>
        <w:rPr>
          <w:rFonts w:ascii="Arial" w:hAnsi="Arial" w:cs="Arial"/>
        </w:rPr>
      </w:pPr>
      <w:r w:rsidRPr="00AC1661">
        <w:rPr>
          <w:rFonts w:ascii="Arial" w:hAnsi="Arial" w:cs="Arial"/>
        </w:rPr>
        <w:t>National Council on Independent Living</w:t>
      </w:r>
    </w:p>
    <w:p w14:paraId="220B132F" w14:textId="77777777" w:rsidR="009278A3" w:rsidRPr="00AC1661" w:rsidRDefault="009278A3" w:rsidP="00AC1661">
      <w:pPr>
        <w:rPr>
          <w:rFonts w:ascii="Arial" w:hAnsi="Arial" w:cs="Arial"/>
        </w:rPr>
      </w:pPr>
      <w:r w:rsidRPr="00AC1661">
        <w:rPr>
          <w:rFonts w:ascii="Arial" w:hAnsi="Arial" w:cs="Arial"/>
        </w:rPr>
        <w:t>National Disability Rights Network</w:t>
      </w:r>
    </w:p>
    <w:p w14:paraId="1DEBAC86" w14:textId="77777777" w:rsidR="009278A3" w:rsidRPr="00AC1661" w:rsidRDefault="009278A3" w:rsidP="00AC1661">
      <w:pPr>
        <w:rPr>
          <w:rFonts w:ascii="Arial" w:hAnsi="Arial" w:cs="Arial"/>
        </w:rPr>
      </w:pPr>
      <w:r w:rsidRPr="00AC1661">
        <w:rPr>
          <w:rFonts w:ascii="Arial" w:hAnsi="Arial" w:cs="Arial"/>
        </w:rPr>
        <w:t xml:space="preserve">National Down </w:t>
      </w:r>
      <w:proofErr w:type="gramStart"/>
      <w:r w:rsidRPr="00AC1661">
        <w:rPr>
          <w:rFonts w:ascii="Arial" w:hAnsi="Arial" w:cs="Arial"/>
        </w:rPr>
        <w:t>Syndrome</w:t>
      </w:r>
      <w:proofErr w:type="gramEnd"/>
      <w:r w:rsidRPr="00AC1661">
        <w:rPr>
          <w:rFonts w:ascii="Arial" w:hAnsi="Arial" w:cs="Arial"/>
        </w:rPr>
        <w:t xml:space="preserve"> Congress</w:t>
      </w:r>
    </w:p>
    <w:p w14:paraId="75464EDE" w14:textId="77777777" w:rsidR="009278A3" w:rsidRPr="00AC1661" w:rsidRDefault="009278A3" w:rsidP="00AC1661">
      <w:pPr>
        <w:rPr>
          <w:rFonts w:ascii="Arial" w:hAnsi="Arial" w:cs="Arial"/>
        </w:rPr>
      </w:pPr>
      <w:r w:rsidRPr="00AC1661">
        <w:rPr>
          <w:rFonts w:ascii="Arial" w:hAnsi="Arial" w:cs="Arial"/>
        </w:rPr>
        <w:t>National Industries for the Blind</w:t>
      </w:r>
    </w:p>
    <w:p w14:paraId="254C91B6" w14:textId="77777777" w:rsidR="009278A3" w:rsidRPr="00AC1661" w:rsidRDefault="009278A3" w:rsidP="00AC1661">
      <w:pPr>
        <w:rPr>
          <w:rFonts w:ascii="Arial" w:hAnsi="Arial" w:cs="Arial"/>
        </w:rPr>
      </w:pPr>
      <w:r w:rsidRPr="00AC1661">
        <w:rPr>
          <w:rFonts w:ascii="Arial" w:hAnsi="Arial" w:cs="Arial"/>
        </w:rPr>
        <w:t>National Multiple Sclerosis Society</w:t>
      </w:r>
    </w:p>
    <w:p w14:paraId="057EBEB9" w14:textId="77777777" w:rsidR="009278A3" w:rsidRPr="00AC1661" w:rsidRDefault="009278A3" w:rsidP="00AC1661">
      <w:pPr>
        <w:rPr>
          <w:rFonts w:ascii="Arial" w:hAnsi="Arial" w:cs="Arial"/>
        </w:rPr>
      </w:pPr>
      <w:r w:rsidRPr="00AC1661">
        <w:rPr>
          <w:rFonts w:ascii="Arial" w:hAnsi="Arial" w:cs="Arial"/>
        </w:rPr>
        <w:t>National Organization of Social Security Claimants’ Representatives</w:t>
      </w:r>
    </w:p>
    <w:p w14:paraId="6A677D3F" w14:textId="77777777" w:rsidR="009278A3" w:rsidRPr="00AC1661" w:rsidRDefault="009278A3" w:rsidP="00AC1661">
      <w:pPr>
        <w:rPr>
          <w:rFonts w:ascii="Arial" w:hAnsi="Arial" w:cs="Arial"/>
        </w:rPr>
      </w:pPr>
      <w:r w:rsidRPr="00AC1661">
        <w:rPr>
          <w:rFonts w:ascii="Arial" w:hAnsi="Arial" w:cs="Arial"/>
        </w:rPr>
        <w:t>National Respite Coalition</w:t>
      </w:r>
    </w:p>
    <w:p w14:paraId="1F3CC303" w14:textId="77777777" w:rsidR="009278A3" w:rsidRPr="00AC1661" w:rsidRDefault="009278A3" w:rsidP="00AC1661">
      <w:pPr>
        <w:rPr>
          <w:rFonts w:ascii="Arial" w:hAnsi="Arial" w:cs="Arial"/>
        </w:rPr>
      </w:pPr>
      <w:r w:rsidRPr="00AC1661">
        <w:rPr>
          <w:rFonts w:ascii="Arial" w:hAnsi="Arial" w:cs="Arial"/>
        </w:rPr>
        <w:t>Paralyzed Veterans of America</w:t>
      </w:r>
    </w:p>
    <w:p w14:paraId="79121DDB" w14:textId="77777777" w:rsidR="009278A3" w:rsidRPr="00AC1661" w:rsidRDefault="009278A3" w:rsidP="00AC1661">
      <w:pPr>
        <w:rPr>
          <w:rFonts w:ascii="Arial" w:hAnsi="Arial" w:cs="Arial"/>
        </w:rPr>
      </w:pPr>
      <w:proofErr w:type="spellStart"/>
      <w:r w:rsidRPr="00AC1661">
        <w:rPr>
          <w:rFonts w:ascii="Arial" w:hAnsi="Arial" w:cs="Arial"/>
        </w:rPr>
        <w:t>SourceAmerica</w:t>
      </w:r>
      <w:proofErr w:type="spellEnd"/>
    </w:p>
    <w:p w14:paraId="47105D9C" w14:textId="77777777" w:rsidR="009278A3" w:rsidRPr="00AC1661" w:rsidRDefault="009278A3" w:rsidP="00AC1661">
      <w:pPr>
        <w:rPr>
          <w:rFonts w:ascii="Arial" w:hAnsi="Arial" w:cs="Arial"/>
        </w:rPr>
      </w:pPr>
      <w:r w:rsidRPr="00AC1661">
        <w:rPr>
          <w:rFonts w:ascii="Arial" w:hAnsi="Arial" w:cs="Arial"/>
        </w:rPr>
        <w:t>Special Needs Alliance</w:t>
      </w:r>
    </w:p>
    <w:p w14:paraId="59E3F7AC" w14:textId="77777777" w:rsidR="009278A3" w:rsidRPr="00AC1661" w:rsidRDefault="009278A3" w:rsidP="00AC1661">
      <w:pPr>
        <w:rPr>
          <w:rFonts w:ascii="Arial" w:hAnsi="Arial" w:cs="Arial"/>
        </w:rPr>
      </w:pPr>
      <w:r w:rsidRPr="00AC1661">
        <w:rPr>
          <w:rFonts w:ascii="Arial" w:hAnsi="Arial" w:cs="Arial"/>
        </w:rPr>
        <w:t>The Arc of the United States</w:t>
      </w:r>
    </w:p>
    <w:p w14:paraId="19A15EB3" w14:textId="77777777" w:rsidR="009278A3" w:rsidRPr="00AC1661" w:rsidRDefault="009278A3" w:rsidP="00AC1661">
      <w:pPr>
        <w:rPr>
          <w:rFonts w:ascii="Arial" w:hAnsi="Arial" w:cs="Arial"/>
        </w:rPr>
      </w:pPr>
      <w:r w:rsidRPr="00AC1661">
        <w:rPr>
          <w:rFonts w:ascii="Arial" w:hAnsi="Arial" w:cs="Arial"/>
        </w:rPr>
        <w:t>United Cerebral Palsy</w:t>
      </w:r>
    </w:p>
    <w:p w14:paraId="5EBAAB01" w14:textId="77777777" w:rsidR="009278A3" w:rsidRPr="00AC1661" w:rsidRDefault="009278A3" w:rsidP="00AC1661">
      <w:pPr>
        <w:rPr>
          <w:rFonts w:ascii="Arial" w:hAnsi="Arial" w:cs="Arial"/>
        </w:rPr>
      </w:pPr>
      <w:r w:rsidRPr="00AC1661">
        <w:rPr>
          <w:rFonts w:ascii="Arial" w:hAnsi="Arial" w:cs="Arial"/>
        </w:rPr>
        <w:t>United Spinal Association</w:t>
      </w:r>
    </w:p>
    <w:p w14:paraId="1A0AC4CA" w14:textId="77777777" w:rsidR="004A7F3F" w:rsidRPr="00321CAD" w:rsidRDefault="004A7F3F" w:rsidP="00742F94">
      <w:pPr>
        <w:rPr>
          <w:rFonts w:ascii="Arial" w:hAnsi="Arial" w:cs="Arial"/>
        </w:rPr>
      </w:pPr>
    </w:p>
    <w:sectPr w:rsidR="004A7F3F" w:rsidRPr="00321CAD" w:rsidSect="0095254E">
      <w:footerReference w:type="even" r:id="rId9"/>
      <w:footerReference w:type="default" r:id="rId10"/>
      <w:headerReference w:type="first" r:id="rId11"/>
      <w:footerReference w:type="first" r:id="rId12"/>
      <w:type w:val="continuous"/>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E1AAE" w14:textId="77777777" w:rsidR="0006515E" w:rsidRDefault="0006515E">
      <w:r>
        <w:separator/>
      </w:r>
    </w:p>
  </w:endnote>
  <w:endnote w:type="continuationSeparator" w:id="0">
    <w:p w14:paraId="42352830" w14:textId="77777777" w:rsidR="0006515E" w:rsidRDefault="0006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altName w:val="Chalkboard"/>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94944" w14:textId="77777777" w:rsidR="001A6537" w:rsidRDefault="00491C4C" w:rsidP="00087F81">
    <w:pPr>
      <w:pStyle w:val="Footer"/>
      <w:framePr w:wrap="around" w:vAnchor="text" w:hAnchor="margin" w:xAlign="right" w:y="1"/>
      <w:rPr>
        <w:rStyle w:val="PageNumber"/>
      </w:rPr>
    </w:pPr>
    <w:r>
      <w:rPr>
        <w:rStyle w:val="PageNumber"/>
      </w:rPr>
      <w:fldChar w:fldCharType="begin"/>
    </w:r>
    <w:r w:rsidR="001A6537">
      <w:rPr>
        <w:rStyle w:val="PageNumber"/>
      </w:rPr>
      <w:instrText xml:space="preserve">PAGE  </w:instrText>
    </w:r>
    <w:r>
      <w:rPr>
        <w:rStyle w:val="PageNumber"/>
      </w:rPr>
      <w:fldChar w:fldCharType="end"/>
    </w:r>
  </w:p>
  <w:p w14:paraId="56ECA771" w14:textId="77777777" w:rsidR="001A6537" w:rsidRDefault="001A6537" w:rsidP="001A6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92DF" w14:textId="77777777" w:rsidR="001A6537" w:rsidRPr="00A64731" w:rsidRDefault="00491C4C" w:rsidP="00087F81">
    <w:pPr>
      <w:pStyle w:val="Footer"/>
      <w:framePr w:wrap="around" w:vAnchor="text" w:hAnchor="margin" w:xAlign="right" w:y="1"/>
      <w:rPr>
        <w:rStyle w:val="PageNumber"/>
        <w:rFonts w:ascii="Arial" w:hAnsi="Arial" w:cs="Arial"/>
        <w:sz w:val="20"/>
        <w:szCs w:val="20"/>
      </w:rPr>
    </w:pPr>
    <w:r w:rsidRPr="00A64731">
      <w:rPr>
        <w:rStyle w:val="PageNumber"/>
        <w:rFonts w:ascii="Arial" w:hAnsi="Arial" w:cs="Arial"/>
        <w:sz w:val="20"/>
        <w:szCs w:val="20"/>
      </w:rPr>
      <w:fldChar w:fldCharType="begin"/>
    </w:r>
    <w:r w:rsidR="001A6537" w:rsidRPr="00A64731">
      <w:rPr>
        <w:rStyle w:val="PageNumber"/>
        <w:rFonts w:ascii="Arial" w:hAnsi="Arial" w:cs="Arial"/>
        <w:sz w:val="20"/>
        <w:szCs w:val="20"/>
      </w:rPr>
      <w:instrText xml:space="preserve">PAGE  </w:instrText>
    </w:r>
    <w:r w:rsidRPr="00A64731">
      <w:rPr>
        <w:rStyle w:val="PageNumber"/>
        <w:rFonts w:ascii="Arial" w:hAnsi="Arial" w:cs="Arial"/>
        <w:sz w:val="20"/>
        <w:szCs w:val="20"/>
      </w:rPr>
      <w:fldChar w:fldCharType="separate"/>
    </w:r>
    <w:r w:rsidR="002B0045">
      <w:rPr>
        <w:rStyle w:val="PageNumber"/>
        <w:rFonts w:ascii="Arial" w:hAnsi="Arial" w:cs="Arial"/>
        <w:noProof/>
        <w:sz w:val="20"/>
        <w:szCs w:val="20"/>
      </w:rPr>
      <w:t>3</w:t>
    </w:r>
    <w:r w:rsidRPr="00A64731">
      <w:rPr>
        <w:rStyle w:val="PageNumber"/>
        <w:rFonts w:ascii="Arial" w:hAnsi="Arial" w:cs="Arial"/>
        <w:sz w:val="20"/>
        <w:szCs w:val="20"/>
      </w:rPr>
      <w:fldChar w:fldCharType="end"/>
    </w:r>
  </w:p>
  <w:p w14:paraId="252665C8" w14:textId="5E449A40" w:rsidR="00E75645" w:rsidRDefault="00E75645" w:rsidP="000B252A">
    <w:pPr>
      <w:pStyle w:val="Footer"/>
      <w:tabs>
        <w:tab w:val="clear" w:pos="8640"/>
        <w:tab w:val="right" w:pos="9000"/>
        <w:tab w:val="right" w:pos="9180"/>
      </w:tabs>
      <w:ind w:left="-360" w:right="360" w:hanging="18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223CB" w14:textId="77777777" w:rsidR="00E75645" w:rsidRDefault="00F8700E">
    <w:pPr>
      <w:pStyle w:val="Footer"/>
      <w:tabs>
        <w:tab w:val="clear" w:pos="8640"/>
        <w:tab w:val="right" w:pos="9540"/>
      </w:tabs>
      <w:ind w:left="-360" w:right="-360"/>
    </w:pPr>
    <w:r>
      <w:rPr>
        <w:noProof/>
        <w:sz w:val="20"/>
      </w:rPr>
      <mc:AlternateContent>
        <mc:Choice Requires="wps">
          <w:drawing>
            <wp:anchor distT="0" distB="0" distL="114300" distR="114300" simplePos="0" relativeHeight="251657728" behindDoc="0" locked="0" layoutInCell="0" allowOverlap="1" wp14:anchorId="1699AB66" wp14:editId="205138E8">
              <wp:simplePos x="0" y="0"/>
              <wp:positionH relativeFrom="column">
                <wp:posOffset>-679450</wp:posOffset>
              </wp:positionH>
              <wp:positionV relativeFrom="paragraph">
                <wp:posOffset>-7620</wp:posOffset>
              </wp:positionV>
              <wp:extent cx="7315200" cy="365760"/>
              <wp:effectExtent l="0" t="1905"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00CF61" w14:textId="77777777" w:rsidR="00E75645" w:rsidRDefault="00B95AA0" w:rsidP="00B95AA0">
                          <w:pPr>
                            <w:jc w:val="center"/>
                          </w:pPr>
                          <w:r>
                            <w:rPr>
                              <w:rFonts w:ascii="Arial" w:hAnsi="Arial" w:cs="Arial"/>
                              <w:color w:val="333399"/>
                              <w:sz w:val="18"/>
                            </w:rPr>
                            <w:t>1825</w:t>
                          </w:r>
                          <w:r w:rsidR="00E75645" w:rsidRPr="00730885">
                            <w:rPr>
                              <w:rFonts w:ascii="Arial" w:hAnsi="Arial" w:cs="Arial"/>
                              <w:color w:val="333399"/>
                              <w:sz w:val="18"/>
                            </w:rPr>
                            <w:t xml:space="preserve"> </w:t>
                          </w:r>
                          <w:r>
                            <w:rPr>
                              <w:rFonts w:ascii="Arial" w:hAnsi="Arial" w:cs="Arial"/>
                              <w:color w:val="333399"/>
                              <w:sz w:val="18"/>
                            </w:rPr>
                            <w:t>K</w:t>
                          </w:r>
                          <w:r w:rsidR="00E75645" w:rsidRPr="00730885">
                            <w:rPr>
                              <w:rFonts w:ascii="Arial" w:hAnsi="Arial" w:cs="Arial"/>
                              <w:color w:val="333399"/>
                              <w:sz w:val="18"/>
                            </w:rPr>
                            <w:t xml:space="preserve"> Street, NW, Suite </w:t>
                          </w:r>
                          <w:r>
                            <w:rPr>
                              <w:rFonts w:ascii="Arial" w:hAnsi="Arial" w:cs="Arial"/>
                              <w:color w:val="333399"/>
                              <w:sz w:val="18"/>
                            </w:rPr>
                            <w:t>1200</w:t>
                          </w:r>
                          <w:r w:rsidR="00E75645" w:rsidRPr="00730885">
                            <w:rPr>
                              <w:rFonts w:ascii="Arial" w:hAnsi="Arial" w:cs="Arial"/>
                              <w:color w:val="333399"/>
                              <w:sz w:val="18"/>
                            </w:rPr>
                            <w:t xml:space="preserve"> </w:t>
                          </w:r>
                          <w:r w:rsidR="00E75645" w:rsidRPr="00730885">
                            <w:rPr>
                              <w:rFonts w:ascii="Arial" w:hAnsi="Arial" w:cs="Arial"/>
                              <w:noProof/>
                              <w:color w:val="333399"/>
                              <w:sz w:val="18"/>
                            </w:rPr>
                            <w:t>•</w:t>
                          </w:r>
                          <w:r w:rsidR="00E75645" w:rsidRPr="00730885">
                            <w:rPr>
                              <w:rFonts w:ascii="Arial" w:hAnsi="Arial" w:cs="Arial"/>
                              <w:color w:val="333399"/>
                              <w:sz w:val="18"/>
                            </w:rPr>
                            <w:t xml:space="preserve"> Washington, DC  200</w:t>
                          </w:r>
                          <w:r>
                            <w:rPr>
                              <w:rFonts w:ascii="Arial" w:hAnsi="Arial" w:cs="Arial"/>
                              <w:color w:val="333399"/>
                              <w:sz w:val="18"/>
                            </w:rPr>
                            <w:t>0</w:t>
                          </w:r>
                          <w:r w:rsidR="00E75645" w:rsidRPr="00730885">
                            <w:rPr>
                              <w:rFonts w:ascii="Arial" w:hAnsi="Arial" w:cs="Arial"/>
                              <w:color w:val="333399"/>
                              <w:sz w:val="18"/>
                            </w:rPr>
                            <w:t xml:space="preserve">6 </w:t>
                          </w:r>
                          <w:r w:rsidR="00E75645" w:rsidRPr="00730885">
                            <w:rPr>
                              <w:rFonts w:ascii="Arial" w:hAnsi="Arial" w:cs="Arial"/>
                              <w:noProof/>
                              <w:color w:val="333399"/>
                              <w:sz w:val="18"/>
                            </w:rPr>
                            <w:t>•</w:t>
                          </w:r>
                          <w:r>
                            <w:rPr>
                              <w:rFonts w:ascii="Arial" w:hAnsi="Arial" w:cs="Arial"/>
                              <w:color w:val="333399"/>
                              <w:sz w:val="18"/>
                            </w:rPr>
                            <w:t xml:space="preserve"> PH 202-</w:t>
                          </w:r>
                          <w:r w:rsidR="00E75645" w:rsidRPr="00730885">
                            <w:rPr>
                              <w:rFonts w:ascii="Arial" w:hAnsi="Arial" w:cs="Arial"/>
                              <w:color w:val="333399"/>
                              <w:sz w:val="18"/>
                            </w:rPr>
                            <w:t xml:space="preserve">783-2229 </w:t>
                          </w:r>
                          <w:r w:rsidR="00E75645" w:rsidRPr="00730885">
                            <w:rPr>
                              <w:rFonts w:ascii="Arial" w:hAnsi="Arial" w:cs="Arial"/>
                              <w:noProof/>
                              <w:color w:val="333399"/>
                              <w:sz w:val="18"/>
                            </w:rPr>
                            <w:t>•</w:t>
                          </w:r>
                          <w:r w:rsidR="00E75645" w:rsidRPr="00730885">
                            <w:rPr>
                              <w:rFonts w:ascii="Arial" w:hAnsi="Arial" w:cs="Arial"/>
                              <w:color w:val="333399"/>
                              <w:sz w:val="18"/>
                            </w:rPr>
                            <w:t xml:space="preserve"> FAX </w:t>
                          </w:r>
                          <w:r>
                            <w:rPr>
                              <w:rFonts w:ascii="Arial" w:hAnsi="Arial" w:cs="Arial"/>
                              <w:color w:val="333399"/>
                              <w:sz w:val="18"/>
                            </w:rPr>
                            <w:t>202-</w:t>
                          </w:r>
                          <w:r w:rsidR="00E75645" w:rsidRPr="00730885">
                            <w:rPr>
                              <w:rFonts w:ascii="Arial" w:hAnsi="Arial" w:cs="Arial"/>
                              <w:color w:val="333399"/>
                              <w:sz w:val="18"/>
                            </w:rPr>
                            <w:t xml:space="preserve">783-8250 </w:t>
                          </w:r>
                          <w:r w:rsidR="00E75645" w:rsidRPr="00730885">
                            <w:rPr>
                              <w:rFonts w:ascii="Arial" w:hAnsi="Arial" w:cs="Arial"/>
                              <w:noProof/>
                              <w:color w:val="333399"/>
                              <w:sz w:val="18"/>
                            </w:rPr>
                            <w:t>• Info@c-c-d.org • www.c-c-d.org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5pt;margin-top:-.6pt;width:8in;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IPhA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" o:allowincell="f" stroked="f">
              <v:textbox>
                <w:txbxContent>
                  <w:p w14:paraId="6700CF61" w14:textId="77777777" w:rsidR="00E75645" w:rsidRDefault="00B95AA0" w:rsidP="00B95AA0">
                    <w:pPr>
                      <w:jc w:val="center"/>
                    </w:pPr>
                    <w:r>
                      <w:rPr>
                        <w:rFonts w:ascii="Arial" w:hAnsi="Arial" w:cs="Arial"/>
                        <w:color w:val="333399"/>
                        <w:sz w:val="18"/>
                      </w:rPr>
                      <w:t>1825</w:t>
                    </w:r>
                    <w:r w:rsidR="00E75645" w:rsidRPr="00730885">
                      <w:rPr>
                        <w:rFonts w:ascii="Arial" w:hAnsi="Arial" w:cs="Arial"/>
                        <w:color w:val="333399"/>
                        <w:sz w:val="18"/>
                      </w:rPr>
                      <w:t xml:space="preserve"> </w:t>
                    </w:r>
                    <w:r>
                      <w:rPr>
                        <w:rFonts w:ascii="Arial" w:hAnsi="Arial" w:cs="Arial"/>
                        <w:color w:val="333399"/>
                        <w:sz w:val="18"/>
                      </w:rPr>
                      <w:t>K</w:t>
                    </w:r>
                    <w:r w:rsidR="00E75645" w:rsidRPr="00730885">
                      <w:rPr>
                        <w:rFonts w:ascii="Arial" w:hAnsi="Arial" w:cs="Arial"/>
                        <w:color w:val="333399"/>
                        <w:sz w:val="18"/>
                      </w:rPr>
                      <w:t xml:space="preserve"> Street, NW, Suite </w:t>
                    </w:r>
                    <w:r>
                      <w:rPr>
                        <w:rFonts w:ascii="Arial" w:hAnsi="Arial" w:cs="Arial"/>
                        <w:color w:val="333399"/>
                        <w:sz w:val="18"/>
                      </w:rPr>
                      <w:t>1200</w:t>
                    </w:r>
                    <w:r w:rsidR="00E75645" w:rsidRPr="00730885">
                      <w:rPr>
                        <w:rFonts w:ascii="Arial" w:hAnsi="Arial" w:cs="Arial"/>
                        <w:color w:val="333399"/>
                        <w:sz w:val="18"/>
                      </w:rPr>
                      <w:t xml:space="preserve"> </w:t>
                    </w:r>
                    <w:r w:rsidR="00E75645" w:rsidRPr="00730885">
                      <w:rPr>
                        <w:rFonts w:ascii="Arial" w:hAnsi="Arial" w:cs="Arial"/>
                        <w:noProof/>
                        <w:color w:val="333399"/>
                        <w:sz w:val="18"/>
                      </w:rPr>
                      <w:t>•</w:t>
                    </w:r>
                    <w:r w:rsidR="00E75645" w:rsidRPr="00730885">
                      <w:rPr>
                        <w:rFonts w:ascii="Arial" w:hAnsi="Arial" w:cs="Arial"/>
                        <w:color w:val="333399"/>
                        <w:sz w:val="18"/>
                      </w:rPr>
                      <w:t xml:space="preserve"> Washington, DC  200</w:t>
                    </w:r>
                    <w:r>
                      <w:rPr>
                        <w:rFonts w:ascii="Arial" w:hAnsi="Arial" w:cs="Arial"/>
                        <w:color w:val="333399"/>
                        <w:sz w:val="18"/>
                      </w:rPr>
                      <w:t>0</w:t>
                    </w:r>
                    <w:r w:rsidR="00E75645" w:rsidRPr="00730885">
                      <w:rPr>
                        <w:rFonts w:ascii="Arial" w:hAnsi="Arial" w:cs="Arial"/>
                        <w:color w:val="333399"/>
                        <w:sz w:val="18"/>
                      </w:rPr>
                      <w:t xml:space="preserve">6 </w:t>
                    </w:r>
                    <w:r w:rsidR="00E75645" w:rsidRPr="00730885">
                      <w:rPr>
                        <w:rFonts w:ascii="Arial" w:hAnsi="Arial" w:cs="Arial"/>
                        <w:noProof/>
                        <w:color w:val="333399"/>
                        <w:sz w:val="18"/>
                      </w:rPr>
                      <w:t>•</w:t>
                    </w:r>
                    <w:r>
                      <w:rPr>
                        <w:rFonts w:ascii="Arial" w:hAnsi="Arial" w:cs="Arial"/>
                        <w:color w:val="333399"/>
                        <w:sz w:val="18"/>
                      </w:rPr>
                      <w:t xml:space="preserve"> PH 202-</w:t>
                    </w:r>
                    <w:r w:rsidR="00E75645" w:rsidRPr="00730885">
                      <w:rPr>
                        <w:rFonts w:ascii="Arial" w:hAnsi="Arial" w:cs="Arial"/>
                        <w:color w:val="333399"/>
                        <w:sz w:val="18"/>
                      </w:rPr>
                      <w:t xml:space="preserve">783-2229 </w:t>
                    </w:r>
                    <w:r w:rsidR="00E75645" w:rsidRPr="00730885">
                      <w:rPr>
                        <w:rFonts w:ascii="Arial" w:hAnsi="Arial" w:cs="Arial"/>
                        <w:noProof/>
                        <w:color w:val="333399"/>
                        <w:sz w:val="18"/>
                      </w:rPr>
                      <w:t>•</w:t>
                    </w:r>
                    <w:r w:rsidR="00E75645" w:rsidRPr="00730885">
                      <w:rPr>
                        <w:rFonts w:ascii="Arial" w:hAnsi="Arial" w:cs="Arial"/>
                        <w:color w:val="333399"/>
                        <w:sz w:val="18"/>
                      </w:rPr>
                      <w:t xml:space="preserve"> FAX </w:t>
                    </w:r>
                    <w:r>
                      <w:rPr>
                        <w:rFonts w:ascii="Arial" w:hAnsi="Arial" w:cs="Arial"/>
                        <w:color w:val="333399"/>
                        <w:sz w:val="18"/>
                      </w:rPr>
                      <w:t>202-</w:t>
                    </w:r>
                    <w:r w:rsidR="00E75645" w:rsidRPr="00730885">
                      <w:rPr>
                        <w:rFonts w:ascii="Arial" w:hAnsi="Arial" w:cs="Arial"/>
                        <w:color w:val="333399"/>
                        <w:sz w:val="18"/>
                      </w:rPr>
                      <w:t xml:space="preserve">783-8250 </w:t>
                    </w:r>
                    <w:r w:rsidR="00E75645" w:rsidRPr="00730885">
                      <w:rPr>
                        <w:rFonts w:ascii="Arial" w:hAnsi="Arial" w:cs="Arial"/>
                        <w:noProof/>
                        <w:color w:val="333399"/>
                        <w:sz w:val="18"/>
                      </w:rPr>
                      <w:t>• Info@c-c-d.org • www.c-c-d.org</w:t>
                    </w:r>
                  </w:p>
                </w:txbxContent>
              </v:textbox>
            </v:shape>
          </w:pict>
        </mc:Fallback>
      </mc:AlternateContent>
    </w:r>
    <w:r w:rsidR="00E75645">
      <w:t>660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D490C" w14:textId="77777777" w:rsidR="0006515E" w:rsidRDefault="0006515E">
      <w:r>
        <w:separator/>
      </w:r>
    </w:p>
  </w:footnote>
  <w:footnote w:type="continuationSeparator" w:id="0">
    <w:p w14:paraId="7A52CBA0" w14:textId="77777777" w:rsidR="0006515E" w:rsidRDefault="00065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2DA74" w14:textId="77777777" w:rsidR="00E75645" w:rsidRDefault="00383B13">
    <w:pPr>
      <w:pStyle w:val="Header"/>
      <w:jc w:val="center"/>
    </w:pPr>
    <w:r>
      <w:rPr>
        <w:noProof/>
      </w:rPr>
      <w:drawing>
        <wp:inline distT="0" distB="0" distL="0" distR="0" wp14:anchorId="433B5DEA" wp14:editId="578EA696">
          <wp:extent cx="3171190" cy="1644015"/>
          <wp:effectExtent l="19050" t="0" r="0" b="0"/>
          <wp:docPr id="3" name="Picture 3" descr="Consortium for Citizens with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ortium for Citizens with Disabilities (Logo)"/>
                  <pic:cNvPicPr>
                    <a:picLocks noChangeAspect="1" noChangeArrowheads="1"/>
                  </pic:cNvPicPr>
                </pic:nvPicPr>
                <pic:blipFill>
                  <a:blip r:embed="rId1"/>
                  <a:srcRect/>
                  <a:stretch>
                    <a:fillRect/>
                  </a:stretch>
                </pic:blipFill>
                <pic:spPr bwMode="auto">
                  <a:xfrm>
                    <a:off x="0" y="0"/>
                    <a:ext cx="3171190" cy="1644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1EB"/>
    <w:multiLevelType w:val="hybridMultilevel"/>
    <w:tmpl w:val="DD245A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3A4802"/>
    <w:multiLevelType w:val="hybridMultilevel"/>
    <w:tmpl w:val="5EFA35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7678C9"/>
    <w:multiLevelType w:val="hybridMultilevel"/>
    <w:tmpl w:val="F44A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E74DA"/>
    <w:multiLevelType w:val="hybridMultilevel"/>
    <w:tmpl w:val="5EFC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F7F3F"/>
    <w:multiLevelType w:val="hybridMultilevel"/>
    <w:tmpl w:val="AB38E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480A"/>
    <w:multiLevelType w:val="hybridMultilevel"/>
    <w:tmpl w:val="B8AAD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B22C1"/>
    <w:multiLevelType w:val="hybridMultilevel"/>
    <w:tmpl w:val="EC866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461793"/>
    <w:multiLevelType w:val="hybridMultilevel"/>
    <w:tmpl w:val="0B4C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837063"/>
    <w:multiLevelType w:val="hybridMultilevel"/>
    <w:tmpl w:val="8700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D5C2F"/>
    <w:multiLevelType w:val="hybridMultilevel"/>
    <w:tmpl w:val="5FA6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BD7792"/>
    <w:multiLevelType w:val="hybridMultilevel"/>
    <w:tmpl w:val="C072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05D11"/>
    <w:multiLevelType w:val="hybridMultilevel"/>
    <w:tmpl w:val="4F20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1"/>
  </w:num>
  <w:num w:numId="6">
    <w:abstractNumId w:val="9"/>
  </w:num>
  <w:num w:numId="7">
    <w:abstractNumId w:val="4"/>
  </w:num>
  <w:num w:numId="8">
    <w:abstractNumId w:val="5"/>
  </w:num>
  <w:num w:numId="9">
    <w:abstractNumId w:val="2"/>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885"/>
    <w:rsid w:val="00016393"/>
    <w:rsid w:val="00034934"/>
    <w:rsid w:val="0006515E"/>
    <w:rsid w:val="0006750C"/>
    <w:rsid w:val="000677C6"/>
    <w:rsid w:val="00087F81"/>
    <w:rsid w:val="000B16FF"/>
    <w:rsid w:val="000B252A"/>
    <w:rsid w:val="000D189F"/>
    <w:rsid w:val="000D4D74"/>
    <w:rsid w:val="000E383C"/>
    <w:rsid w:val="001219EB"/>
    <w:rsid w:val="00132D0F"/>
    <w:rsid w:val="00186D40"/>
    <w:rsid w:val="001A03F7"/>
    <w:rsid w:val="001A17DE"/>
    <w:rsid w:val="001A61AA"/>
    <w:rsid w:val="001A6537"/>
    <w:rsid w:val="001E4457"/>
    <w:rsid w:val="001F745C"/>
    <w:rsid w:val="00205DEA"/>
    <w:rsid w:val="00222F84"/>
    <w:rsid w:val="00232018"/>
    <w:rsid w:val="00237560"/>
    <w:rsid w:val="00272EAB"/>
    <w:rsid w:val="002860CB"/>
    <w:rsid w:val="00293E84"/>
    <w:rsid w:val="002B0045"/>
    <w:rsid w:val="002C1FF1"/>
    <w:rsid w:val="002C7ACD"/>
    <w:rsid w:val="002E013C"/>
    <w:rsid w:val="002E50B7"/>
    <w:rsid w:val="0030664F"/>
    <w:rsid w:val="003144E9"/>
    <w:rsid w:val="00314D75"/>
    <w:rsid w:val="00316597"/>
    <w:rsid w:val="00321CAD"/>
    <w:rsid w:val="00325715"/>
    <w:rsid w:val="00334E91"/>
    <w:rsid w:val="00340FF7"/>
    <w:rsid w:val="00342B49"/>
    <w:rsid w:val="003505A3"/>
    <w:rsid w:val="00356890"/>
    <w:rsid w:val="003723B0"/>
    <w:rsid w:val="00373463"/>
    <w:rsid w:val="00383B13"/>
    <w:rsid w:val="003A1176"/>
    <w:rsid w:val="003A4CFB"/>
    <w:rsid w:val="003C4A8B"/>
    <w:rsid w:val="003C745D"/>
    <w:rsid w:val="003D43DE"/>
    <w:rsid w:val="003E55E7"/>
    <w:rsid w:val="003F7D18"/>
    <w:rsid w:val="0042474F"/>
    <w:rsid w:val="00463FCF"/>
    <w:rsid w:val="00477DF2"/>
    <w:rsid w:val="0048088A"/>
    <w:rsid w:val="00483AF1"/>
    <w:rsid w:val="00491C4C"/>
    <w:rsid w:val="004A06DD"/>
    <w:rsid w:val="004A3549"/>
    <w:rsid w:val="004A7F3F"/>
    <w:rsid w:val="004D395D"/>
    <w:rsid w:val="004D7840"/>
    <w:rsid w:val="004F118B"/>
    <w:rsid w:val="004F18AB"/>
    <w:rsid w:val="00526608"/>
    <w:rsid w:val="0054284D"/>
    <w:rsid w:val="005559C2"/>
    <w:rsid w:val="005605E6"/>
    <w:rsid w:val="00561090"/>
    <w:rsid w:val="005672D0"/>
    <w:rsid w:val="00592F1A"/>
    <w:rsid w:val="005B04C0"/>
    <w:rsid w:val="005B1FC1"/>
    <w:rsid w:val="005D67F5"/>
    <w:rsid w:val="006327DD"/>
    <w:rsid w:val="006A6870"/>
    <w:rsid w:val="006B6B68"/>
    <w:rsid w:val="006F0396"/>
    <w:rsid w:val="006F29AA"/>
    <w:rsid w:val="00730885"/>
    <w:rsid w:val="00742F94"/>
    <w:rsid w:val="00770F90"/>
    <w:rsid w:val="007802ED"/>
    <w:rsid w:val="007823E2"/>
    <w:rsid w:val="007A3FDE"/>
    <w:rsid w:val="007D1519"/>
    <w:rsid w:val="007E03A9"/>
    <w:rsid w:val="007E251B"/>
    <w:rsid w:val="00806750"/>
    <w:rsid w:val="00815F45"/>
    <w:rsid w:val="0083508C"/>
    <w:rsid w:val="00843DF9"/>
    <w:rsid w:val="00845DF2"/>
    <w:rsid w:val="0086228B"/>
    <w:rsid w:val="00870565"/>
    <w:rsid w:val="00877FCC"/>
    <w:rsid w:val="00884B5C"/>
    <w:rsid w:val="008B7501"/>
    <w:rsid w:val="008D4886"/>
    <w:rsid w:val="00921A7F"/>
    <w:rsid w:val="009278A3"/>
    <w:rsid w:val="0095254E"/>
    <w:rsid w:val="00956F1F"/>
    <w:rsid w:val="00960792"/>
    <w:rsid w:val="00976D55"/>
    <w:rsid w:val="0098450F"/>
    <w:rsid w:val="00996EF8"/>
    <w:rsid w:val="009D7429"/>
    <w:rsid w:val="009D7E41"/>
    <w:rsid w:val="009F561D"/>
    <w:rsid w:val="00A06EF3"/>
    <w:rsid w:val="00A1528C"/>
    <w:rsid w:val="00A64731"/>
    <w:rsid w:val="00A64C4E"/>
    <w:rsid w:val="00A7726D"/>
    <w:rsid w:val="00A83689"/>
    <w:rsid w:val="00A9154E"/>
    <w:rsid w:val="00A96624"/>
    <w:rsid w:val="00AA055C"/>
    <w:rsid w:val="00AC1661"/>
    <w:rsid w:val="00AD7E69"/>
    <w:rsid w:val="00AE62D6"/>
    <w:rsid w:val="00B03B46"/>
    <w:rsid w:val="00B1572A"/>
    <w:rsid w:val="00B17A79"/>
    <w:rsid w:val="00B27C86"/>
    <w:rsid w:val="00B5208C"/>
    <w:rsid w:val="00B8277B"/>
    <w:rsid w:val="00B95AA0"/>
    <w:rsid w:val="00BB0779"/>
    <w:rsid w:val="00BB6433"/>
    <w:rsid w:val="00BC2416"/>
    <w:rsid w:val="00BE4CC1"/>
    <w:rsid w:val="00C25678"/>
    <w:rsid w:val="00C26439"/>
    <w:rsid w:val="00C31783"/>
    <w:rsid w:val="00C36343"/>
    <w:rsid w:val="00C67DC3"/>
    <w:rsid w:val="00C71D00"/>
    <w:rsid w:val="00C912CE"/>
    <w:rsid w:val="00C9716B"/>
    <w:rsid w:val="00CA33F3"/>
    <w:rsid w:val="00CA7982"/>
    <w:rsid w:val="00CD665A"/>
    <w:rsid w:val="00CF2CB1"/>
    <w:rsid w:val="00CF5050"/>
    <w:rsid w:val="00D00FD7"/>
    <w:rsid w:val="00D031D6"/>
    <w:rsid w:val="00D11D07"/>
    <w:rsid w:val="00D1711F"/>
    <w:rsid w:val="00D505EA"/>
    <w:rsid w:val="00D64B22"/>
    <w:rsid w:val="00DB5671"/>
    <w:rsid w:val="00DC2B07"/>
    <w:rsid w:val="00E17936"/>
    <w:rsid w:val="00E21F8C"/>
    <w:rsid w:val="00E27581"/>
    <w:rsid w:val="00E60DBB"/>
    <w:rsid w:val="00E73978"/>
    <w:rsid w:val="00E75645"/>
    <w:rsid w:val="00E92762"/>
    <w:rsid w:val="00EA43E1"/>
    <w:rsid w:val="00EB37FC"/>
    <w:rsid w:val="00EB5262"/>
    <w:rsid w:val="00F11841"/>
    <w:rsid w:val="00F222DF"/>
    <w:rsid w:val="00F47A20"/>
    <w:rsid w:val="00F55203"/>
    <w:rsid w:val="00F57870"/>
    <w:rsid w:val="00F6456F"/>
    <w:rsid w:val="00F8700E"/>
    <w:rsid w:val="00F87BA1"/>
    <w:rsid w:val="00FA0E81"/>
    <w:rsid w:val="00FA4563"/>
    <w:rsid w:val="00FA5680"/>
    <w:rsid w:val="00FD2DE0"/>
    <w:rsid w:val="00FD53BC"/>
    <w:rsid w:val="00FF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B0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050"/>
    <w:rPr>
      <w:sz w:val="24"/>
      <w:szCs w:val="24"/>
    </w:rPr>
  </w:style>
  <w:style w:type="paragraph" w:styleId="Heading1">
    <w:name w:val="heading 1"/>
    <w:basedOn w:val="Normal"/>
    <w:next w:val="Normal"/>
    <w:qFormat/>
    <w:rsid w:val="00B27C86"/>
    <w:pPr>
      <w:keepNext/>
      <w:outlineLvl w:val="0"/>
    </w:pPr>
    <w:rPr>
      <w:rFonts w:ascii="Freestyle Script" w:hAnsi="Freestyle Script"/>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416"/>
    <w:pPr>
      <w:tabs>
        <w:tab w:val="center" w:pos="4320"/>
        <w:tab w:val="right" w:pos="8640"/>
      </w:tabs>
    </w:pPr>
  </w:style>
  <w:style w:type="paragraph" w:styleId="Footer">
    <w:name w:val="footer"/>
    <w:basedOn w:val="Normal"/>
    <w:rsid w:val="00BC2416"/>
    <w:pPr>
      <w:tabs>
        <w:tab w:val="center" w:pos="4320"/>
        <w:tab w:val="right" w:pos="8640"/>
      </w:tabs>
    </w:pPr>
  </w:style>
  <w:style w:type="character" w:styleId="Hyperlink">
    <w:name w:val="Hyperlink"/>
    <w:basedOn w:val="DefaultParagraphFont"/>
    <w:rsid w:val="0042474F"/>
    <w:rPr>
      <w:color w:val="000000"/>
      <w:u w:val="single"/>
    </w:rPr>
  </w:style>
  <w:style w:type="character" w:styleId="PageNumber">
    <w:name w:val="page number"/>
    <w:basedOn w:val="DefaultParagraphFont"/>
    <w:rsid w:val="001A6537"/>
  </w:style>
  <w:style w:type="paragraph" w:styleId="HTMLPreformatted">
    <w:name w:val="HTML Preformatted"/>
    <w:basedOn w:val="Normal"/>
    <w:rsid w:val="00CF5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3A1176"/>
    <w:rPr>
      <w:rFonts w:ascii="Tahoma" w:hAnsi="Tahoma" w:cs="Tahoma"/>
      <w:sz w:val="16"/>
      <w:szCs w:val="16"/>
    </w:rPr>
  </w:style>
  <w:style w:type="character" w:customStyle="1" w:styleId="BalloonTextChar">
    <w:name w:val="Balloon Text Char"/>
    <w:basedOn w:val="DefaultParagraphFont"/>
    <w:link w:val="BalloonText"/>
    <w:rsid w:val="003A1176"/>
    <w:rPr>
      <w:rFonts w:ascii="Tahoma" w:hAnsi="Tahoma" w:cs="Tahoma"/>
      <w:sz w:val="16"/>
      <w:szCs w:val="16"/>
    </w:rPr>
  </w:style>
  <w:style w:type="character" w:customStyle="1" w:styleId="apple-style-span">
    <w:name w:val="apple-style-span"/>
    <w:basedOn w:val="DefaultParagraphFont"/>
    <w:rsid w:val="003A1176"/>
  </w:style>
  <w:style w:type="character" w:customStyle="1" w:styleId="apple-converted-space">
    <w:name w:val="apple-converted-space"/>
    <w:basedOn w:val="DefaultParagraphFont"/>
    <w:rsid w:val="003A1176"/>
  </w:style>
  <w:style w:type="paragraph" w:styleId="BodyText">
    <w:name w:val="Body Text"/>
    <w:basedOn w:val="Normal"/>
    <w:link w:val="BodyTextChar"/>
    <w:rsid w:val="003A1176"/>
    <w:rPr>
      <w:szCs w:val="20"/>
    </w:rPr>
  </w:style>
  <w:style w:type="character" w:customStyle="1" w:styleId="BodyTextChar">
    <w:name w:val="Body Text Char"/>
    <w:basedOn w:val="DefaultParagraphFont"/>
    <w:link w:val="BodyText"/>
    <w:rsid w:val="003A1176"/>
    <w:rPr>
      <w:sz w:val="24"/>
    </w:rPr>
  </w:style>
  <w:style w:type="paragraph" w:styleId="FootnoteText">
    <w:name w:val="footnote text"/>
    <w:basedOn w:val="Normal"/>
    <w:link w:val="FootnoteTextChar"/>
    <w:uiPriority w:val="99"/>
    <w:unhideWhenUsed/>
    <w:rsid w:val="003A1176"/>
    <w:rPr>
      <w:sz w:val="20"/>
      <w:szCs w:val="20"/>
    </w:rPr>
  </w:style>
  <w:style w:type="character" w:customStyle="1" w:styleId="FootnoteTextChar">
    <w:name w:val="Footnote Text Char"/>
    <w:basedOn w:val="DefaultParagraphFont"/>
    <w:link w:val="FootnoteText"/>
    <w:uiPriority w:val="99"/>
    <w:rsid w:val="003A1176"/>
  </w:style>
  <w:style w:type="character" w:styleId="FootnoteReference">
    <w:name w:val="footnote reference"/>
    <w:basedOn w:val="DefaultParagraphFont"/>
    <w:uiPriority w:val="99"/>
    <w:unhideWhenUsed/>
    <w:rsid w:val="003A1176"/>
    <w:rPr>
      <w:vertAlign w:val="superscript"/>
    </w:rPr>
  </w:style>
  <w:style w:type="paragraph" w:styleId="EndnoteText">
    <w:name w:val="endnote text"/>
    <w:basedOn w:val="Normal"/>
    <w:link w:val="EndnoteTextChar"/>
    <w:rsid w:val="00342B49"/>
    <w:rPr>
      <w:sz w:val="20"/>
      <w:szCs w:val="20"/>
    </w:rPr>
  </w:style>
  <w:style w:type="character" w:customStyle="1" w:styleId="EndnoteTextChar">
    <w:name w:val="Endnote Text Char"/>
    <w:basedOn w:val="DefaultParagraphFont"/>
    <w:link w:val="EndnoteText"/>
    <w:rsid w:val="00342B49"/>
  </w:style>
  <w:style w:type="character" w:styleId="EndnoteReference">
    <w:name w:val="endnote reference"/>
    <w:basedOn w:val="DefaultParagraphFont"/>
    <w:rsid w:val="00342B49"/>
    <w:rPr>
      <w:vertAlign w:val="superscript"/>
    </w:rPr>
  </w:style>
  <w:style w:type="paragraph" w:styleId="ListParagraph">
    <w:name w:val="List Paragraph"/>
    <w:basedOn w:val="Normal"/>
    <w:uiPriority w:val="34"/>
    <w:qFormat/>
    <w:rsid w:val="00A96624"/>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5254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050"/>
    <w:rPr>
      <w:sz w:val="24"/>
      <w:szCs w:val="24"/>
    </w:rPr>
  </w:style>
  <w:style w:type="paragraph" w:styleId="Heading1">
    <w:name w:val="heading 1"/>
    <w:basedOn w:val="Normal"/>
    <w:next w:val="Normal"/>
    <w:qFormat/>
    <w:rsid w:val="00B27C86"/>
    <w:pPr>
      <w:keepNext/>
      <w:outlineLvl w:val="0"/>
    </w:pPr>
    <w:rPr>
      <w:rFonts w:ascii="Freestyle Script" w:hAnsi="Freestyle Script"/>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416"/>
    <w:pPr>
      <w:tabs>
        <w:tab w:val="center" w:pos="4320"/>
        <w:tab w:val="right" w:pos="8640"/>
      </w:tabs>
    </w:pPr>
  </w:style>
  <w:style w:type="paragraph" w:styleId="Footer">
    <w:name w:val="footer"/>
    <w:basedOn w:val="Normal"/>
    <w:rsid w:val="00BC2416"/>
    <w:pPr>
      <w:tabs>
        <w:tab w:val="center" w:pos="4320"/>
        <w:tab w:val="right" w:pos="8640"/>
      </w:tabs>
    </w:pPr>
  </w:style>
  <w:style w:type="character" w:styleId="Hyperlink">
    <w:name w:val="Hyperlink"/>
    <w:basedOn w:val="DefaultParagraphFont"/>
    <w:rsid w:val="0042474F"/>
    <w:rPr>
      <w:color w:val="000000"/>
      <w:u w:val="single"/>
    </w:rPr>
  </w:style>
  <w:style w:type="character" w:styleId="PageNumber">
    <w:name w:val="page number"/>
    <w:basedOn w:val="DefaultParagraphFont"/>
    <w:rsid w:val="001A6537"/>
  </w:style>
  <w:style w:type="paragraph" w:styleId="HTMLPreformatted">
    <w:name w:val="HTML Preformatted"/>
    <w:basedOn w:val="Normal"/>
    <w:rsid w:val="00CF5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link w:val="BalloonTextChar"/>
    <w:rsid w:val="003A1176"/>
    <w:rPr>
      <w:rFonts w:ascii="Tahoma" w:hAnsi="Tahoma" w:cs="Tahoma"/>
      <w:sz w:val="16"/>
      <w:szCs w:val="16"/>
    </w:rPr>
  </w:style>
  <w:style w:type="character" w:customStyle="1" w:styleId="BalloonTextChar">
    <w:name w:val="Balloon Text Char"/>
    <w:basedOn w:val="DefaultParagraphFont"/>
    <w:link w:val="BalloonText"/>
    <w:rsid w:val="003A1176"/>
    <w:rPr>
      <w:rFonts w:ascii="Tahoma" w:hAnsi="Tahoma" w:cs="Tahoma"/>
      <w:sz w:val="16"/>
      <w:szCs w:val="16"/>
    </w:rPr>
  </w:style>
  <w:style w:type="character" w:customStyle="1" w:styleId="apple-style-span">
    <w:name w:val="apple-style-span"/>
    <w:basedOn w:val="DefaultParagraphFont"/>
    <w:rsid w:val="003A1176"/>
  </w:style>
  <w:style w:type="character" w:customStyle="1" w:styleId="apple-converted-space">
    <w:name w:val="apple-converted-space"/>
    <w:basedOn w:val="DefaultParagraphFont"/>
    <w:rsid w:val="003A1176"/>
  </w:style>
  <w:style w:type="paragraph" w:styleId="BodyText">
    <w:name w:val="Body Text"/>
    <w:basedOn w:val="Normal"/>
    <w:link w:val="BodyTextChar"/>
    <w:rsid w:val="003A1176"/>
    <w:rPr>
      <w:szCs w:val="20"/>
    </w:rPr>
  </w:style>
  <w:style w:type="character" w:customStyle="1" w:styleId="BodyTextChar">
    <w:name w:val="Body Text Char"/>
    <w:basedOn w:val="DefaultParagraphFont"/>
    <w:link w:val="BodyText"/>
    <w:rsid w:val="003A1176"/>
    <w:rPr>
      <w:sz w:val="24"/>
    </w:rPr>
  </w:style>
  <w:style w:type="paragraph" w:styleId="FootnoteText">
    <w:name w:val="footnote text"/>
    <w:basedOn w:val="Normal"/>
    <w:link w:val="FootnoteTextChar"/>
    <w:uiPriority w:val="99"/>
    <w:unhideWhenUsed/>
    <w:rsid w:val="003A1176"/>
    <w:rPr>
      <w:sz w:val="20"/>
      <w:szCs w:val="20"/>
    </w:rPr>
  </w:style>
  <w:style w:type="character" w:customStyle="1" w:styleId="FootnoteTextChar">
    <w:name w:val="Footnote Text Char"/>
    <w:basedOn w:val="DefaultParagraphFont"/>
    <w:link w:val="FootnoteText"/>
    <w:uiPriority w:val="99"/>
    <w:rsid w:val="003A1176"/>
  </w:style>
  <w:style w:type="character" w:styleId="FootnoteReference">
    <w:name w:val="footnote reference"/>
    <w:basedOn w:val="DefaultParagraphFont"/>
    <w:uiPriority w:val="99"/>
    <w:unhideWhenUsed/>
    <w:rsid w:val="003A1176"/>
    <w:rPr>
      <w:vertAlign w:val="superscript"/>
    </w:rPr>
  </w:style>
  <w:style w:type="paragraph" w:styleId="EndnoteText">
    <w:name w:val="endnote text"/>
    <w:basedOn w:val="Normal"/>
    <w:link w:val="EndnoteTextChar"/>
    <w:rsid w:val="00342B49"/>
    <w:rPr>
      <w:sz w:val="20"/>
      <w:szCs w:val="20"/>
    </w:rPr>
  </w:style>
  <w:style w:type="character" w:customStyle="1" w:styleId="EndnoteTextChar">
    <w:name w:val="Endnote Text Char"/>
    <w:basedOn w:val="DefaultParagraphFont"/>
    <w:link w:val="EndnoteText"/>
    <w:rsid w:val="00342B49"/>
  </w:style>
  <w:style w:type="character" w:styleId="EndnoteReference">
    <w:name w:val="endnote reference"/>
    <w:basedOn w:val="DefaultParagraphFont"/>
    <w:rsid w:val="00342B49"/>
    <w:rPr>
      <w:vertAlign w:val="superscript"/>
    </w:rPr>
  </w:style>
  <w:style w:type="paragraph" w:styleId="ListParagraph">
    <w:name w:val="List Paragraph"/>
    <w:basedOn w:val="Normal"/>
    <w:uiPriority w:val="34"/>
    <w:qFormat/>
    <w:rsid w:val="00A96624"/>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5254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0284">
      <w:bodyDiv w:val="1"/>
      <w:marLeft w:val="0"/>
      <w:marRight w:val="0"/>
      <w:marTop w:val="0"/>
      <w:marBottom w:val="0"/>
      <w:divBdr>
        <w:top w:val="none" w:sz="0" w:space="0" w:color="auto"/>
        <w:left w:val="none" w:sz="0" w:space="0" w:color="auto"/>
        <w:bottom w:val="none" w:sz="0" w:space="0" w:color="auto"/>
        <w:right w:val="none" w:sz="0" w:space="0" w:color="auto"/>
      </w:divBdr>
    </w:div>
    <w:div w:id="1830486962">
      <w:bodyDiv w:val="1"/>
      <w:marLeft w:val="0"/>
      <w:marRight w:val="0"/>
      <w:marTop w:val="0"/>
      <w:marBottom w:val="0"/>
      <w:divBdr>
        <w:top w:val="none" w:sz="0" w:space="0" w:color="auto"/>
        <w:left w:val="none" w:sz="0" w:space="0" w:color="auto"/>
        <w:bottom w:val="none" w:sz="0" w:space="0" w:color="auto"/>
        <w:right w:val="none" w:sz="0" w:space="0" w:color="auto"/>
      </w:divBdr>
    </w:div>
    <w:div w:id="183247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8E5A-3ACE-4658-B523-3C5D3394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784</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Arc</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Walker</dc:creator>
  <cp:lastModifiedBy> </cp:lastModifiedBy>
  <cp:revision>17</cp:revision>
  <cp:lastPrinted>2015-01-15T19:22:00Z</cp:lastPrinted>
  <dcterms:created xsi:type="dcterms:W3CDTF">2015-02-10T21:49:00Z</dcterms:created>
  <dcterms:modified xsi:type="dcterms:W3CDTF">2015-02-11T21:43:00Z</dcterms:modified>
</cp:coreProperties>
</file>