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48" w:rsidRPr="00D5715D" w:rsidRDefault="00006225" w:rsidP="00EE5FB5">
      <w:pPr>
        <w:spacing w:after="0"/>
        <w:ind w:left="7200" w:firstLine="720"/>
        <w:rPr>
          <w:rFonts w:ascii="Times New Roman" w:hAnsi="Times New Roman"/>
          <w:sz w:val="24"/>
          <w:szCs w:val="24"/>
        </w:rPr>
      </w:pPr>
      <w:bookmarkStart w:id="0" w:name="_GoBack"/>
      <w:bookmarkEnd w:id="0"/>
      <w:r w:rsidRPr="00D5715D">
        <w:rPr>
          <w:rFonts w:ascii="Times New Roman" w:hAnsi="Times New Roman"/>
          <w:sz w:val="24"/>
          <w:szCs w:val="24"/>
        </w:rPr>
        <w:t xml:space="preserve">May </w:t>
      </w:r>
      <w:r w:rsidR="00EE5FB5">
        <w:rPr>
          <w:rFonts w:ascii="Times New Roman" w:hAnsi="Times New Roman"/>
          <w:sz w:val="24"/>
          <w:szCs w:val="24"/>
        </w:rPr>
        <w:t>23</w:t>
      </w:r>
      <w:r w:rsidRPr="00D5715D">
        <w:rPr>
          <w:rFonts w:ascii="Times New Roman" w:hAnsi="Times New Roman"/>
          <w:sz w:val="24"/>
          <w:szCs w:val="24"/>
        </w:rPr>
        <w:t>, 2014</w:t>
      </w:r>
    </w:p>
    <w:p w:rsidR="00144648" w:rsidRPr="00D5715D" w:rsidRDefault="00144648" w:rsidP="00814770">
      <w:pPr>
        <w:spacing w:after="0"/>
        <w:rPr>
          <w:rFonts w:ascii="Times New Roman" w:hAnsi="Times New Roman"/>
          <w:sz w:val="24"/>
          <w:szCs w:val="24"/>
        </w:rPr>
      </w:pPr>
    </w:p>
    <w:p w:rsidR="00814770" w:rsidRPr="00D5715D" w:rsidRDefault="00006225" w:rsidP="00814770">
      <w:pPr>
        <w:spacing w:after="0"/>
        <w:rPr>
          <w:rFonts w:ascii="Times New Roman" w:hAnsi="Times New Roman"/>
          <w:sz w:val="24"/>
          <w:szCs w:val="24"/>
        </w:rPr>
      </w:pPr>
      <w:r w:rsidRPr="00D5715D">
        <w:rPr>
          <w:rFonts w:ascii="Times New Roman" w:hAnsi="Times New Roman"/>
          <w:sz w:val="24"/>
          <w:szCs w:val="24"/>
        </w:rPr>
        <w:t>The Honorable Thomas E. Perez</w:t>
      </w:r>
    </w:p>
    <w:p w:rsidR="00006225" w:rsidRPr="00D5715D" w:rsidRDefault="00006225" w:rsidP="00814770">
      <w:pPr>
        <w:spacing w:after="0"/>
        <w:rPr>
          <w:rFonts w:ascii="Times New Roman" w:hAnsi="Times New Roman"/>
          <w:sz w:val="24"/>
          <w:szCs w:val="24"/>
        </w:rPr>
      </w:pPr>
      <w:r w:rsidRPr="00D5715D">
        <w:rPr>
          <w:rFonts w:ascii="Times New Roman" w:hAnsi="Times New Roman"/>
          <w:sz w:val="24"/>
          <w:szCs w:val="24"/>
        </w:rPr>
        <w:t>Secretary</w:t>
      </w:r>
    </w:p>
    <w:p w:rsidR="00006225" w:rsidRPr="00D5715D" w:rsidRDefault="00006225" w:rsidP="00814770">
      <w:pPr>
        <w:spacing w:after="0"/>
        <w:rPr>
          <w:rFonts w:ascii="Times New Roman" w:hAnsi="Times New Roman"/>
          <w:sz w:val="24"/>
          <w:szCs w:val="24"/>
        </w:rPr>
      </w:pPr>
      <w:r w:rsidRPr="00D5715D">
        <w:rPr>
          <w:rFonts w:ascii="Times New Roman" w:hAnsi="Times New Roman"/>
          <w:sz w:val="24"/>
          <w:szCs w:val="24"/>
        </w:rPr>
        <w:t>U.S. Department of Labor</w:t>
      </w:r>
    </w:p>
    <w:p w:rsidR="00006225" w:rsidRPr="00D5715D" w:rsidRDefault="00006225" w:rsidP="00814770">
      <w:pPr>
        <w:spacing w:after="0"/>
        <w:rPr>
          <w:rFonts w:ascii="Times New Roman" w:hAnsi="Times New Roman"/>
          <w:sz w:val="24"/>
          <w:szCs w:val="24"/>
        </w:rPr>
      </w:pPr>
      <w:r w:rsidRPr="00D5715D">
        <w:rPr>
          <w:rFonts w:ascii="Times New Roman" w:hAnsi="Times New Roman"/>
          <w:sz w:val="24"/>
          <w:szCs w:val="24"/>
        </w:rPr>
        <w:t>200 Constitution Ave., NW</w:t>
      </w:r>
    </w:p>
    <w:p w:rsidR="00006225" w:rsidRPr="00D5715D" w:rsidRDefault="004C1318" w:rsidP="00814770">
      <w:pPr>
        <w:spacing w:after="0"/>
        <w:rPr>
          <w:rFonts w:ascii="Times New Roman" w:hAnsi="Times New Roman"/>
          <w:sz w:val="24"/>
          <w:szCs w:val="24"/>
        </w:rPr>
      </w:pPr>
      <w:r w:rsidRPr="00D5715D">
        <w:rPr>
          <w:rFonts w:ascii="Times New Roman" w:hAnsi="Times New Roman"/>
          <w:sz w:val="24"/>
          <w:szCs w:val="24"/>
        </w:rPr>
        <w:t>Washington</w:t>
      </w:r>
      <w:r w:rsidR="00006225" w:rsidRPr="00D5715D">
        <w:rPr>
          <w:rFonts w:ascii="Times New Roman" w:hAnsi="Times New Roman"/>
          <w:sz w:val="24"/>
          <w:szCs w:val="24"/>
        </w:rPr>
        <w:t xml:space="preserve"> DC 20210</w:t>
      </w:r>
    </w:p>
    <w:p w:rsidR="00814770" w:rsidRPr="00D5715D" w:rsidRDefault="00814770" w:rsidP="00814770">
      <w:pPr>
        <w:spacing w:after="0"/>
        <w:rPr>
          <w:rFonts w:ascii="Times New Roman" w:hAnsi="Times New Roman"/>
          <w:sz w:val="24"/>
          <w:szCs w:val="24"/>
        </w:rPr>
      </w:pPr>
    </w:p>
    <w:p w:rsidR="00814770" w:rsidRPr="00D5715D" w:rsidRDefault="00814770" w:rsidP="00814770">
      <w:pPr>
        <w:rPr>
          <w:rFonts w:ascii="Times New Roman" w:hAnsi="Times New Roman"/>
          <w:sz w:val="24"/>
          <w:szCs w:val="24"/>
        </w:rPr>
      </w:pPr>
      <w:r w:rsidRPr="00D5715D">
        <w:rPr>
          <w:rFonts w:ascii="Times New Roman" w:hAnsi="Times New Roman"/>
          <w:b/>
          <w:bCs/>
          <w:sz w:val="24"/>
          <w:szCs w:val="24"/>
        </w:rPr>
        <w:t xml:space="preserve">RE: </w:t>
      </w:r>
      <w:r w:rsidR="00006225" w:rsidRPr="00D5715D">
        <w:rPr>
          <w:rFonts w:ascii="Times New Roman" w:hAnsi="Times New Roman"/>
          <w:b/>
          <w:bCs/>
          <w:sz w:val="24"/>
          <w:szCs w:val="24"/>
        </w:rPr>
        <w:t>Implementation of the Final Rule,</w:t>
      </w:r>
      <w:r w:rsidRPr="00D5715D">
        <w:rPr>
          <w:rFonts w:ascii="Times New Roman" w:hAnsi="Times New Roman"/>
          <w:b/>
          <w:bCs/>
          <w:sz w:val="24"/>
          <w:szCs w:val="24"/>
        </w:rPr>
        <w:t xml:space="preserve"> </w:t>
      </w:r>
      <w:r w:rsidR="00006225" w:rsidRPr="00D5715D">
        <w:rPr>
          <w:rFonts w:ascii="Times New Roman" w:hAnsi="Times New Roman"/>
          <w:b/>
          <w:bCs/>
          <w:sz w:val="24"/>
          <w:szCs w:val="24"/>
        </w:rPr>
        <w:t>“</w:t>
      </w:r>
      <w:r w:rsidRPr="00D5715D">
        <w:rPr>
          <w:rFonts w:ascii="Times New Roman" w:hAnsi="Times New Roman"/>
          <w:b/>
          <w:bCs/>
          <w:sz w:val="24"/>
          <w:szCs w:val="24"/>
        </w:rPr>
        <w:t>Application of the Fair Labor Standards Act to Domestic Service,</w:t>
      </w:r>
      <w:r w:rsidR="00006225" w:rsidRPr="00D5715D">
        <w:rPr>
          <w:rFonts w:ascii="Times New Roman" w:hAnsi="Times New Roman"/>
          <w:b/>
          <w:bCs/>
          <w:sz w:val="24"/>
          <w:szCs w:val="24"/>
        </w:rPr>
        <w:t>”</w:t>
      </w:r>
      <w:r w:rsidRPr="00D5715D">
        <w:rPr>
          <w:rFonts w:ascii="Times New Roman" w:hAnsi="Times New Roman"/>
          <w:b/>
          <w:bCs/>
          <w:sz w:val="24"/>
          <w:szCs w:val="24"/>
        </w:rPr>
        <w:t xml:space="preserve"> RIN 1235-AA05 </w:t>
      </w:r>
    </w:p>
    <w:p w:rsidR="00126E21" w:rsidRPr="00D5715D" w:rsidRDefault="00814770" w:rsidP="00814770">
      <w:pPr>
        <w:rPr>
          <w:rFonts w:ascii="Times New Roman" w:hAnsi="Times New Roman"/>
          <w:sz w:val="24"/>
          <w:szCs w:val="24"/>
        </w:rPr>
      </w:pPr>
      <w:r w:rsidRPr="00D5715D">
        <w:rPr>
          <w:rFonts w:ascii="Times New Roman" w:hAnsi="Times New Roman"/>
          <w:sz w:val="24"/>
          <w:szCs w:val="24"/>
        </w:rPr>
        <w:t xml:space="preserve">Dear </w:t>
      </w:r>
      <w:r w:rsidR="00006225" w:rsidRPr="00D5715D">
        <w:rPr>
          <w:rFonts w:ascii="Times New Roman" w:hAnsi="Times New Roman"/>
          <w:sz w:val="24"/>
          <w:szCs w:val="24"/>
        </w:rPr>
        <w:t>Secretary Perez</w:t>
      </w:r>
      <w:r w:rsidRPr="00D5715D">
        <w:rPr>
          <w:rFonts w:ascii="Times New Roman" w:hAnsi="Times New Roman"/>
          <w:sz w:val="24"/>
          <w:szCs w:val="24"/>
        </w:rPr>
        <w:t xml:space="preserve">: </w:t>
      </w:r>
    </w:p>
    <w:p w:rsidR="00006225" w:rsidRPr="00D5715D" w:rsidRDefault="00C456E9" w:rsidP="00437043">
      <w:pPr>
        <w:pStyle w:val="Default"/>
        <w:rPr>
          <w:rFonts w:ascii="Times New Roman" w:hAnsi="Times New Roman" w:cs="Times New Roman"/>
        </w:rPr>
      </w:pPr>
      <w:r w:rsidRPr="00D5715D">
        <w:rPr>
          <w:rFonts w:ascii="Times New Roman" w:hAnsi="Times New Roman" w:cs="Times New Roman"/>
        </w:rPr>
        <w:t xml:space="preserve">The undersigned </w:t>
      </w:r>
      <w:r w:rsidR="00A93DD4">
        <w:rPr>
          <w:rFonts w:ascii="Times New Roman" w:hAnsi="Times New Roman" w:cs="Times New Roman"/>
        </w:rPr>
        <w:t>organizations</w:t>
      </w:r>
      <w:r w:rsidRPr="00D5715D">
        <w:rPr>
          <w:rFonts w:ascii="Times New Roman" w:hAnsi="Times New Roman" w:cs="Times New Roman"/>
        </w:rPr>
        <w:t xml:space="preserve"> are writing to </w:t>
      </w:r>
      <w:r w:rsidR="00006225" w:rsidRPr="00D5715D">
        <w:rPr>
          <w:rFonts w:ascii="Times New Roman" w:hAnsi="Times New Roman" w:cs="Times New Roman"/>
        </w:rPr>
        <w:t xml:space="preserve">respectfully request that the Department of Labor </w:t>
      </w:r>
      <w:r w:rsidR="00825309" w:rsidRPr="00D5715D">
        <w:rPr>
          <w:rFonts w:ascii="Times New Roman" w:hAnsi="Times New Roman" w:cs="Times New Roman"/>
        </w:rPr>
        <w:t xml:space="preserve">(DOL) </w:t>
      </w:r>
      <w:r w:rsidR="00006225" w:rsidRPr="00D5715D">
        <w:rPr>
          <w:rFonts w:ascii="Times New Roman" w:hAnsi="Times New Roman" w:cs="Times New Roman"/>
        </w:rPr>
        <w:t>extend the implementation period for the final rule, “Application of the Fair Labor Standards Act to Domestic Service” (RIN 1235-AA05)</w:t>
      </w:r>
      <w:r w:rsidRPr="00D5715D">
        <w:rPr>
          <w:rFonts w:ascii="Times New Roman" w:hAnsi="Times New Roman" w:cs="Times New Roman"/>
        </w:rPr>
        <w:t>.</w:t>
      </w:r>
      <w:r w:rsidR="0074243F" w:rsidRPr="00D5715D">
        <w:rPr>
          <w:rFonts w:ascii="Times New Roman" w:hAnsi="Times New Roman" w:cs="Times New Roman"/>
        </w:rPr>
        <w:t xml:space="preserve"> </w:t>
      </w:r>
      <w:r w:rsidR="0074243F" w:rsidRPr="00D5715D">
        <w:rPr>
          <w:rFonts w:ascii="Times New Roman" w:hAnsi="Times New Roman" w:cs="Times New Roman"/>
          <w:b/>
        </w:rPr>
        <w:t>We request that the DOL extend the effective date for compliance for an additional 18 months.</w:t>
      </w:r>
      <w:r w:rsidR="0074243F" w:rsidRPr="00D5715D">
        <w:rPr>
          <w:rFonts w:ascii="Times New Roman" w:hAnsi="Times New Roman" w:cs="Times New Roman"/>
        </w:rPr>
        <w:t xml:space="preserve"> </w:t>
      </w:r>
    </w:p>
    <w:p w:rsidR="00C456E9" w:rsidRPr="00D5715D" w:rsidRDefault="00C456E9" w:rsidP="00437043">
      <w:pPr>
        <w:pStyle w:val="Default"/>
        <w:rPr>
          <w:rFonts w:ascii="Times New Roman" w:hAnsi="Times New Roman" w:cs="Times New Roman"/>
        </w:rPr>
      </w:pPr>
    </w:p>
    <w:p w:rsidR="0074243F" w:rsidRPr="00D5715D" w:rsidRDefault="00825309" w:rsidP="0074243F">
      <w:pPr>
        <w:pStyle w:val="Default"/>
        <w:rPr>
          <w:rFonts w:ascii="Times New Roman" w:hAnsi="Times New Roman" w:cs="Times New Roman"/>
        </w:rPr>
      </w:pPr>
      <w:r w:rsidRPr="00D5715D">
        <w:rPr>
          <w:rFonts w:ascii="Times New Roman" w:hAnsi="Times New Roman" w:cs="Times New Roman"/>
        </w:rPr>
        <w:t>We commend the DOL for working collaboratively with stakeholders throughout the rulemaking p</w:t>
      </w:r>
      <w:r w:rsidR="0074243F" w:rsidRPr="00D5715D">
        <w:rPr>
          <w:rFonts w:ascii="Times New Roman" w:hAnsi="Times New Roman" w:cs="Times New Roman"/>
        </w:rPr>
        <w:t xml:space="preserve">rocess, as well as for continuing to actively engage in dialogue to develop guidance, educate, and assist in implementation of the rule. We appreciate the DOL’s recognition that a standard 30 or 60-day implementation period would be impractical for this rule. We are concerned that the current effective date of January 1, 2015, fails to provide sufficient time for the federal agencies and state partners to understand the policy and operational </w:t>
      </w:r>
      <w:proofErr w:type="gramStart"/>
      <w:r w:rsidR="00D5715D" w:rsidRPr="00D5715D">
        <w:rPr>
          <w:rFonts w:ascii="Times New Roman" w:hAnsi="Times New Roman" w:cs="Times New Roman"/>
        </w:rPr>
        <w:t>issues,</w:t>
      </w:r>
      <w:proofErr w:type="gramEnd"/>
      <w:r w:rsidR="0074243F" w:rsidRPr="00D5715D">
        <w:rPr>
          <w:rFonts w:ascii="Times New Roman" w:hAnsi="Times New Roman" w:cs="Times New Roman"/>
        </w:rPr>
        <w:t xml:space="preserve"> develop workable solutions on key components and determine an appropriate course of action if a feasible solution cannot be identified. </w:t>
      </w:r>
      <w:r w:rsidR="0074243F" w:rsidRPr="00D5715D">
        <w:rPr>
          <w:rFonts w:ascii="Times New Roman" w:hAnsi="Times New Roman" w:cs="Times New Roman"/>
        </w:rPr>
        <w:cr/>
      </w:r>
    </w:p>
    <w:p w:rsidR="00825309" w:rsidRPr="00D5715D" w:rsidRDefault="00B86E99" w:rsidP="00825309">
      <w:pPr>
        <w:pStyle w:val="Default"/>
        <w:rPr>
          <w:rFonts w:ascii="Times New Roman" w:hAnsi="Times New Roman" w:cs="Times New Roman"/>
        </w:rPr>
      </w:pPr>
      <w:r>
        <w:rPr>
          <w:rFonts w:ascii="Times New Roman" w:hAnsi="Times New Roman" w:cs="Times New Roman"/>
        </w:rPr>
        <w:t>At</w:t>
      </w:r>
      <w:r w:rsidR="0074243F" w:rsidRPr="00D5715D">
        <w:rPr>
          <w:rFonts w:ascii="Times New Roman" w:hAnsi="Times New Roman" w:cs="Times New Roman"/>
        </w:rPr>
        <w:t xml:space="preserve"> this time, there remain unresolved issues on which states require additional guidance before they can adequately plan and implement this rule. </w:t>
      </w:r>
      <w:r>
        <w:rPr>
          <w:rFonts w:ascii="Times New Roman" w:hAnsi="Times New Roman" w:cs="Times New Roman"/>
        </w:rPr>
        <w:t>Most import</w:t>
      </w:r>
      <w:r w:rsidRPr="00D5715D">
        <w:rPr>
          <w:rFonts w:ascii="Times New Roman" w:hAnsi="Times New Roman" w:cs="Times New Roman"/>
        </w:rPr>
        <w:t>antly</w:t>
      </w:r>
      <w:r w:rsidR="0074243F" w:rsidRPr="00D5715D">
        <w:rPr>
          <w:rFonts w:ascii="Times New Roman" w:hAnsi="Times New Roman" w:cs="Times New Roman"/>
        </w:rPr>
        <w:t xml:space="preserve">, DOL has not yet issued guidance regarding third-party employers and joint employment arrangements. This guidance will significantly impact the way states design and pay for certain home and community-based programs, especially those with consumer-directed options. </w:t>
      </w:r>
    </w:p>
    <w:p w:rsidR="0074243F" w:rsidRPr="00D5715D" w:rsidRDefault="0074243F" w:rsidP="00825309">
      <w:pPr>
        <w:pStyle w:val="Default"/>
        <w:rPr>
          <w:rFonts w:ascii="Times New Roman" w:hAnsi="Times New Roman" w:cs="Times New Roman"/>
        </w:rPr>
      </w:pPr>
    </w:p>
    <w:p w:rsidR="00825309" w:rsidRPr="00D5715D" w:rsidRDefault="00D5715D" w:rsidP="0074243F">
      <w:pPr>
        <w:pStyle w:val="Default"/>
        <w:rPr>
          <w:rFonts w:ascii="Times New Roman" w:hAnsi="Times New Roman" w:cs="Times New Roman"/>
        </w:rPr>
      </w:pPr>
      <w:r w:rsidRPr="00D5715D">
        <w:rPr>
          <w:rFonts w:ascii="Times New Roman" w:hAnsi="Times New Roman" w:cs="Times New Roman"/>
        </w:rPr>
        <w:t xml:space="preserve">The majority of state legislative sessions have either ended or will end soon, and </w:t>
      </w:r>
      <w:r w:rsidR="0074243F" w:rsidRPr="00D5715D">
        <w:rPr>
          <w:rFonts w:ascii="Times New Roman" w:hAnsi="Times New Roman" w:cs="Times New Roman"/>
        </w:rPr>
        <w:t xml:space="preserve">we believe that many states will not be able to appropriately address legislative changes that will likely be necessary based on future guidance. As such, we request that </w:t>
      </w:r>
      <w:r w:rsidRPr="00D5715D">
        <w:rPr>
          <w:rFonts w:ascii="Times New Roman" w:hAnsi="Times New Roman" w:cs="Times New Roman"/>
        </w:rPr>
        <w:t xml:space="preserve">the </w:t>
      </w:r>
      <w:r w:rsidR="0074243F" w:rsidRPr="00D5715D">
        <w:rPr>
          <w:rFonts w:ascii="Times New Roman" w:hAnsi="Times New Roman" w:cs="Times New Roman"/>
        </w:rPr>
        <w:t xml:space="preserve">DOL delay the implementation of the rule by 18 months. This timeframe will align with the beginning of the fiscal year for the majority of states, and will provide more time to modify IT systems, adjust appropriations, and make changes to state policies and procedures. It will also allow states to effectively educate consumers and providers on the new rules and on the tools necessary to ensure compliance. </w:t>
      </w:r>
      <w:r w:rsidR="0074243F" w:rsidRPr="00D5715D">
        <w:rPr>
          <w:rFonts w:ascii="Times New Roman" w:hAnsi="Times New Roman" w:cs="Times New Roman"/>
        </w:rPr>
        <w:cr/>
      </w:r>
    </w:p>
    <w:p w:rsidR="00D5715D" w:rsidRPr="00D5715D" w:rsidRDefault="00D5715D" w:rsidP="0074243F">
      <w:pPr>
        <w:pStyle w:val="Default"/>
        <w:rPr>
          <w:rFonts w:ascii="Times New Roman" w:hAnsi="Times New Roman" w:cs="Times New Roman"/>
        </w:rPr>
      </w:pPr>
      <w:r w:rsidRPr="00D5715D">
        <w:rPr>
          <w:rFonts w:ascii="Times New Roman" w:hAnsi="Times New Roman" w:cs="Times New Roman"/>
        </w:rPr>
        <w:t>We recognize and appreciate the effort that the DOL has put into working with the Department of Health and Human Services, State governments, and stakeholder groups</w:t>
      </w:r>
      <w:r>
        <w:rPr>
          <w:rFonts w:ascii="Times New Roman" w:hAnsi="Times New Roman" w:cs="Times New Roman"/>
        </w:rPr>
        <w:t xml:space="preserve"> throughout the rulemaking and implementation process</w:t>
      </w:r>
      <w:r w:rsidRPr="00D5715D">
        <w:rPr>
          <w:rFonts w:ascii="Times New Roman" w:hAnsi="Times New Roman" w:cs="Times New Roman"/>
        </w:rPr>
        <w:t xml:space="preserve">. We appreciate your consideration of this request, and </w:t>
      </w:r>
      <w:r w:rsidRPr="00D5715D">
        <w:rPr>
          <w:rFonts w:ascii="Times New Roman" w:hAnsi="Times New Roman" w:cs="Times New Roman"/>
        </w:rPr>
        <w:lastRenderedPageBreak/>
        <w:t xml:space="preserve">we look forward to continuing to work with you to implement the final rule in the most effective and efficient way possible. </w:t>
      </w:r>
    </w:p>
    <w:p w:rsidR="00D5715D" w:rsidRPr="00D5715D" w:rsidRDefault="00D5715D" w:rsidP="0074243F">
      <w:pPr>
        <w:pStyle w:val="Default"/>
        <w:rPr>
          <w:rFonts w:ascii="Times New Roman" w:hAnsi="Times New Roman" w:cs="Times New Roman"/>
        </w:rPr>
      </w:pPr>
    </w:p>
    <w:p w:rsidR="00BE7310" w:rsidRDefault="0074243F" w:rsidP="0074243F">
      <w:pPr>
        <w:rPr>
          <w:rFonts w:ascii="Times New Roman" w:hAnsi="Times New Roman"/>
          <w:sz w:val="24"/>
          <w:szCs w:val="24"/>
        </w:rPr>
      </w:pPr>
      <w:r w:rsidRPr="00D5715D">
        <w:rPr>
          <w:rFonts w:ascii="Times New Roman" w:hAnsi="Times New Roman"/>
          <w:sz w:val="24"/>
          <w:szCs w:val="24"/>
        </w:rPr>
        <w:t>Respectfully submitted,</w:t>
      </w:r>
    </w:p>
    <w:p w:rsidR="00EE5FB5" w:rsidRDefault="00EE5FB5" w:rsidP="00EE5FB5">
      <w:pPr>
        <w:spacing w:after="0" w:line="240" w:lineRule="auto"/>
        <w:rPr>
          <w:rFonts w:ascii="Times New Roman" w:hAnsi="Times New Roman"/>
          <w:sz w:val="24"/>
          <w:szCs w:val="24"/>
        </w:rPr>
      </w:pPr>
      <w:r>
        <w:rPr>
          <w:rFonts w:ascii="Times New Roman" w:hAnsi="Times New Roman"/>
          <w:sz w:val="24"/>
          <w:szCs w:val="24"/>
        </w:rPr>
        <w:t>ACCSES</w:t>
      </w:r>
    </w:p>
    <w:p w:rsidR="006E0316" w:rsidRPr="006E0316" w:rsidRDefault="006E0316" w:rsidP="00EE5FB5">
      <w:pPr>
        <w:spacing w:after="0" w:line="240" w:lineRule="auto"/>
        <w:rPr>
          <w:rFonts w:ascii="Times New Roman" w:hAnsi="Times New Roman"/>
          <w:sz w:val="24"/>
          <w:szCs w:val="24"/>
        </w:rPr>
      </w:pPr>
      <w:r w:rsidRPr="006E0316">
        <w:rPr>
          <w:rFonts w:ascii="Times New Roman" w:hAnsi="Times New Roman"/>
          <w:sz w:val="24"/>
          <w:szCs w:val="24"/>
        </w:rPr>
        <w:t xml:space="preserve">American Association on Intellectual and Developmental Disabilities </w:t>
      </w:r>
    </w:p>
    <w:p w:rsidR="00EE5FB5" w:rsidRDefault="00EE5FB5" w:rsidP="00EE5FB5">
      <w:pPr>
        <w:spacing w:after="0" w:line="240" w:lineRule="auto"/>
        <w:rPr>
          <w:rFonts w:ascii="Times New Roman" w:hAnsi="Times New Roman"/>
          <w:sz w:val="24"/>
          <w:szCs w:val="24"/>
        </w:rPr>
      </w:pPr>
      <w:r>
        <w:rPr>
          <w:rFonts w:ascii="Times New Roman" w:hAnsi="Times New Roman"/>
          <w:sz w:val="24"/>
          <w:szCs w:val="24"/>
        </w:rPr>
        <w:t>American Network of Community Options and Resources</w:t>
      </w:r>
    </w:p>
    <w:p w:rsidR="00EE5FB5" w:rsidRDefault="00EE5FB5" w:rsidP="00EE5FB5">
      <w:pPr>
        <w:spacing w:after="0" w:line="240" w:lineRule="auto"/>
        <w:rPr>
          <w:rFonts w:ascii="Times New Roman" w:hAnsi="Times New Roman"/>
          <w:sz w:val="24"/>
          <w:szCs w:val="24"/>
        </w:rPr>
      </w:pPr>
      <w:r>
        <w:rPr>
          <w:rFonts w:ascii="Times New Roman" w:hAnsi="Times New Roman"/>
          <w:sz w:val="24"/>
          <w:szCs w:val="24"/>
        </w:rPr>
        <w:t>Autistic Self Advocacy Network</w:t>
      </w:r>
    </w:p>
    <w:p w:rsidR="00EE5FB5" w:rsidRPr="00EE5FB5" w:rsidRDefault="00EE5FB5" w:rsidP="00EE5FB5">
      <w:pPr>
        <w:spacing w:after="0" w:line="240" w:lineRule="auto"/>
        <w:rPr>
          <w:rFonts w:ascii="Times New Roman" w:hAnsi="Times New Roman"/>
          <w:sz w:val="24"/>
          <w:szCs w:val="24"/>
        </w:rPr>
      </w:pPr>
      <w:r w:rsidRPr="00EE5FB5">
        <w:rPr>
          <w:rFonts w:ascii="Times New Roman" w:hAnsi="Times New Roman"/>
          <w:sz w:val="24"/>
          <w:szCs w:val="24"/>
        </w:rPr>
        <w:t>Brain Injury Association of America</w:t>
      </w:r>
    </w:p>
    <w:p w:rsidR="00EE5FB5" w:rsidRPr="00EE5FB5" w:rsidRDefault="00EE5FB5" w:rsidP="00EE5FB5">
      <w:pPr>
        <w:spacing w:after="0" w:line="240" w:lineRule="auto"/>
        <w:rPr>
          <w:rFonts w:ascii="Times New Roman" w:hAnsi="Times New Roman"/>
          <w:sz w:val="24"/>
          <w:szCs w:val="24"/>
        </w:rPr>
      </w:pPr>
      <w:r w:rsidRPr="00EE5FB5">
        <w:rPr>
          <w:rFonts w:ascii="Times New Roman" w:hAnsi="Times New Roman"/>
          <w:sz w:val="24"/>
          <w:szCs w:val="24"/>
        </w:rPr>
        <w:t>Disability Rights Legal Center</w:t>
      </w:r>
    </w:p>
    <w:p w:rsidR="00EE5FB5" w:rsidRPr="00D5715D" w:rsidRDefault="00EE5FB5" w:rsidP="00EE5FB5">
      <w:pPr>
        <w:spacing w:after="0" w:line="240" w:lineRule="auto"/>
        <w:rPr>
          <w:rFonts w:ascii="Times New Roman" w:hAnsi="Times New Roman"/>
          <w:sz w:val="24"/>
          <w:szCs w:val="24"/>
        </w:rPr>
      </w:pPr>
      <w:r>
        <w:rPr>
          <w:rFonts w:ascii="Times New Roman" w:hAnsi="Times New Roman"/>
          <w:sz w:val="24"/>
          <w:szCs w:val="24"/>
        </w:rPr>
        <w:t>Lutheran Services in America Disability Network</w:t>
      </w:r>
    </w:p>
    <w:p w:rsidR="006E0316" w:rsidRPr="006E0316" w:rsidRDefault="006E0316" w:rsidP="006E0316">
      <w:pPr>
        <w:spacing w:after="0" w:line="240" w:lineRule="auto"/>
        <w:rPr>
          <w:rFonts w:ascii="Times New Roman" w:hAnsi="Times New Roman"/>
          <w:sz w:val="24"/>
          <w:szCs w:val="24"/>
        </w:rPr>
      </w:pPr>
      <w:r w:rsidRPr="006E0316">
        <w:rPr>
          <w:rFonts w:ascii="Times New Roman" w:hAnsi="Times New Roman"/>
          <w:sz w:val="24"/>
          <w:szCs w:val="24"/>
        </w:rPr>
        <w:t>National Association of Councils on Developmental Disabilities</w:t>
      </w:r>
    </w:p>
    <w:p w:rsidR="00EE5FB5" w:rsidRDefault="00EE5FB5" w:rsidP="00EE5FB5">
      <w:pPr>
        <w:spacing w:after="0" w:line="240" w:lineRule="auto"/>
        <w:rPr>
          <w:rFonts w:ascii="Times New Roman" w:hAnsi="Times New Roman"/>
          <w:sz w:val="24"/>
          <w:szCs w:val="24"/>
        </w:rPr>
      </w:pPr>
      <w:r>
        <w:rPr>
          <w:rFonts w:ascii="Times New Roman" w:hAnsi="Times New Roman"/>
          <w:sz w:val="24"/>
          <w:szCs w:val="24"/>
        </w:rPr>
        <w:t xml:space="preserve">National Association of State Directors of Disabilities Services </w:t>
      </w:r>
    </w:p>
    <w:p w:rsidR="00EE5FB5" w:rsidRPr="00EE5FB5" w:rsidRDefault="00EE5FB5" w:rsidP="00EE5FB5">
      <w:pPr>
        <w:spacing w:after="0" w:line="240" w:lineRule="auto"/>
        <w:rPr>
          <w:rFonts w:ascii="Times New Roman" w:hAnsi="Times New Roman"/>
          <w:sz w:val="24"/>
          <w:szCs w:val="24"/>
        </w:rPr>
      </w:pPr>
      <w:r w:rsidRPr="00EE5FB5">
        <w:rPr>
          <w:rFonts w:ascii="Times New Roman" w:hAnsi="Times New Roman"/>
          <w:sz w:val="24"/>
          <w:szCs w:val="24"/>
        </w:rPr>
        <w:t>National Association of States United</w:t>
      </w:r>
      <w:r>
        <w:rPr>
          <w:rFonts w:ascii="Times New Roman" w:hAnsi="Times New Roman"/>
          <w:sz w:val="24"/>
          <w:szCs w:val="24"/>
        </w:rPr>
        <w:t xml:space="preserve"> for Aging and Disabilities</w:t>
      </w:r>
    </w:p>
    <w:p w:rsidR="00EE5FB5" w:rsidRPr="00D5715D" w:rsidRDefault="006E0316">
      <w:pPr>
        <w:spacing w:after="0" w:line="240" w:lineRule="auto"/>
        <w:rPr>
          <w:rFonts w:ascii="Times New Roman" w:hAnsi="Times New Roman"/>
          <w:sz w:val="24"/>
          <w:szCs w:val="24"/>
        </w:rPr>
      </w:pPr>
      <w:r w:rsidRPr="006E0316">
        <w:rPr>
          <w:rFonts w:ascii="Times New Roman" w:hAnsi="Times New Roman"/>
          <w:sz w:val="24"/>
          <w:szCs w:val="24"/>
        </w:rPr>
        <w:t>National Council on Independent Living</w:t>
      </w:r>
    </w:p>
    <w:sectPr w:rsidR="00EE5FB5" w:rsidRPr="00D5715D" w:rsidSect="00EE5FB5">
      <w:headerReference w:type="default" r:id="rId9"/>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A7D" w:rsidRDefault="009B7A7D" w:rsidP="00961326">
      <w:pPr>
        <w:spacing w:after="0" w:line="240" w:lineRule="auto"/>
      </w:pPr>
      <w:r>
        <w:separator/>
      </w:r>
    </w:p>
  </w:endnote>
  <w:endnote w:type="continuationSeparator" w:id="0">
    <w:p w:rsidR="009B7A7D" w:rsidRDefault="009B7A7D" w:rsidP="0096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A7D" w:rsidRDefault="009B7A7D" w:rsidP="00961326">
      <w:pPr>
        <w:spacing w:after="0" w:line="240" w:lineRule="auto"/>
      </w:pPr>
      <w:r>
        <w:separator/>
      </w:r>
    </w:p>
  </w:footnote>
  <w:footnote w:type="continuationSeparator" w:id="0">
    <w:p w:rsidR="009B7A7D" w:rsidRDefault="009B7A7D" w:rsidP="00961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Times New Roman" w:hAnsi="Times New Roman"/>
        <w:sz w:val="20"/>
        <w:szCs w:val="20"/>
      </w:rPr>
    </w:sdtEndPr>
    <w:sdtContent>
      <w:p w:rsidR="00802360" w:rsidRDefault="00006225" w:rsidP="00802360">
        <w:pPr>
          <w:pStyle w:val="Header"/>
          <w:rPr>
            <w:rFonts w:ascii="Times New Roman" w:hAnsi="Times New Roman"/>
            <w:bCs/>
            <w:sz w:val="20"/>
            <w:szCs w:val="20"/>
          </w:rPr>
        </w:pPr>
        <w:r>
          <w:rPr>
            <w:rFonts w:ascii="Times New Roman" w:hAnsi="Times New Roman"/>
          </w:rPr>
          <w:t>Sec. Thomas Perez</w:t>
        </w:r>
        <w:r w:rsidR="00802360" w:rsidRPr="00802360">
          <w:rPr>
            <w:rFonts w:ascii="Times New Roman" w:hAnsi="Times New Roman"/>
            <w:sz w:val="20"/>
            <w:szCs w:val="20"/>
          </w:rPr>
          <w:t xml:space="preserve"> </w:t>
        </w:r>
        <w:r w:rsidR="00802360">
          <w:rPr>
            <w:rFonts w:ascii="Times New Roman" w:hAnsi="Times New Roman"/>
            <w:sz w:val="20"/>
            <w:szCs w:val="20"/>
          </w:rPr>
          <w:tab/>
        </w:r>
        <w:r w:rsidR="00802360">
          <w:rPr>
            <w:rFonts w:ascii="Times New Roman" w:hAnsi="Times New Roman"/>
            <w:sz w:val="20"/>
            <w:szCs w:val="20"/>
          </w:rPr>
          <w:tab/>
          <w:t xml:space="preserve"> </w:t>
        </w:r>
        <w:r w:rsidR="00802360" w:rsidRPr="00802360">
          <w:rPr>
            <w:rFonts w:ascii="Times New Roman" w:hAnsi="Times New Roman"/>
            <w:sz w:val="20"/>
            <w:szCs w:val="20"/>
          </w:rPr>
          <w:t xml:space="preserve">Page </w:t>
        </w:r>
        <w:r w:rsidR="00802360" w:rsidRPr="00802360">
          <w:rPr>
            <w:rFonts w:ascii="Times New Roman" w:hAnsi="Times New Roman"/>
            <w:bCs/>
            <w:sz w:val="20"/>
            <w:szCs w:val="20"/>
          </w:rPr>
          <w:fldChar w:fldCharType="begin"/>
        </w:r>
        <w:r w:rsidR="00802360" w:rsidRPr="00802360">
          <w:rPr>
            <w:rFonts w:ascii="Times New Roman" w:hAnsi="Times New Roman"/>
            <w:bCs/>
            <w:sz w:val="20"/>
            <w:szCs w:val="20"/>
          </w:rPr>
          <w:instrText xml:space="preserve"> PAGE </w:instrText>
        </w:r>
        <w:r w:rsidR="00802360" w:rsidRPr="00802360">
          <w:rPr>
            <w:rFonts w:ascii="Times New Roman" w:hAnsi="Times New Roman"/>
            <w:bCs/>
            <w:sz w:val="20"/>
            <w:szCs w:val="20"/>
          </w:rPr>
          <w:fldChar w:fldCharType="separate"/>
        </w:r>
        <w:r w:rsidR="00452BCF">
          <w:rPr>
            <w:rFonts w:ascii="Times New Roman" w:hAnsi="Times New Roman"/>
            <w:bCs/>
            <w:noProof/>
            <w:sz w:val="20"/>
            <w:szCs w:val="20"/>
          </w:rPr>
          <w:t>2</w:t>
        </w:r>
        <w:r w:rsidR="00802360" w:rsidRPr="00802360">
          <w:rPr>
            <w:rFonts w:ascii="Times New Roman" w:hAnsi="Times New Roman"/>
            <w:bCs/>
            <w:sz w:val="20"/>
            <w:szCs w:val="20"/>
          </w:rPr>
          <w:fldChar w:fldCharType="end"/>
        </w:r>
        <w:r w:rsidR="00802360" w:rsidRPr="00802360">
          <w:rPr>
            <w:rFonts w:ascii="Times New Roman" w:hAnsi="Times New Roman"/>
            <w:sz w:val="20"/>
            <w:szCs w:val="20"/>
          </w:rPr>
          <w:t xml:space="preserve"> of </w:t>
        </w:r>
        <w:r w:rsidR="00802360" w:rsidRPr="00802360">
          <w:rPr>
            <w:rFonts w:ascii="Times New Roman" w:hAnsi="Times New Roman"/>
            <w:bCs/>
            <w:sz w:val="20"/>
            <w:szCs w:val="20"/>
          </w:rPr>
          <w:fldChar w:fldCharType="begin"/>
        </w:r>
        <w:r w:rsidR="00802360" w:rsidRPr="00802360">
          <w:rPr>
            <w:rFonts w:ascii="Times New Roman" w:hAnsi="Times New Roman"/>
            <w:bCs/>
            <w:sz w:val="20"/>
            <w:szCs w:val="20"/>
          </w:rPr>
          <w:instrText xml:space="preserve"> NUMPAGES  </w:instrText>
        </w:r>
        <w:r w:rsidR="00802360" w:rsidRPr="00802360">
          <w:rPr>
            <w:rFonts w:ascii="Times New Roman" w:hAnsi="Times New Roman"/>
            <w:bCs/>
            <w:sz w:val="20"/>
            <w:szCs w:val="20"/>
          </w:rPr>
          <w:fldChar w:fldCharType="separate"/>
        </w:r>
        <w:r w:rsidR="00452BCF">
          <w:rPr>
            <w:rFonts w:ascii="Times New Roman" w:hAnsi="Times New Roman"/>
            <w:bCs/>
            <w:noProof/>
            <w:sz w:val="20"/>
            <w:szCs w:val="20"/>
          </w:rPr>
          <w:t>2</w:t>
        </w:r>
        <w:r w:rsidR="00802360" w:rsidRPr="00802360">
          <w:rPr>
            <w:rFonts w:ascii="Times New Roman" w:hAnsi="Times New Roman"/>
            <w:bCs/>
            <w:sz w:val="20"/>
            <w:szCs w:val="20"/>
          </w:rPr>
          <w:fldChar w:fldCharType="end"/>
        </w:r>
      </w:p>
      <w:p w:rsidR="00802360" w:rsidRPr="00802360" w:rsidRDefault="00006225" w:rsidP="00802360">
        <w:pPr>
          <w:pStyle w:val="Header"/>
          <w:rPr>
            <w:rFonts w:ascii="Times New Roman" w:hAnsi="Times New Roman"/>
            <w:sz w:val="20"/>
            <w:szCs w:val="20"/>
          </w:rPr>
        </w:pPr>
        <w:r>
          <w:rPr>
            <w:rFonts w:ascii="Times New Roman" w:hAnsi="Times New Roman"/>
            <w:bCs/>
            <w:sz w:val="20"/>
            <w:szCs w:val="20"/>
          </w:rPr>
          <w:t xml:space="preserve">May </w:t>
        </w:r>
        <w:r w:rsidR="00EE5FB5">
          <w:rPr>
            <w:rFonts w:ascii="Times New Roman" w:hAnsi="Times New Roman"/>
            <w:bCs/>
            <w:sz w:val="20"/>
            <w:szCs w:val="20"/>
          </w:rPr>
          <w:t>23</w:t>
        </w:r>
        <w:r>
          <w:rPr>
            <w:rFonts w:ascii="Times New Roman" w:hAnsi="Times New Roman"/>
            <w:bCs/>
            <w:sz w:val="20"/>
            <w:szCs w:val="20"/>
          </w:rPr>
          <w:t>, 2014</w:t>
        </w:r>
      </w:p>
    </w:sdtContent>
  </w:sdt>
  <w:p w:rsidR="009D2C31" w:rsidRDefault="009D2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CCE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5F1111"/>
    <w:multiLevelType w:val="hybridMultilevel"/>
    <w:tmpl w:val="F2DA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E21"/>
    <w:rsid w:val="00006225"/>
    <w:rsid w:val="00017EC7"/>
    <w:rsid w:val="0003392E"/>
    <w:rsid w:val="00037182"/>
    <w:rsid w:val="00065D37"/>
    <w:rsid w:val="000A32EB"/>
    <w:rsid w:val="000A3964"/>
    <w:rsid w:val="000C2143"/>
    <w:rsid w:val="000D6DA2"/>
    <w:rsid w:val="0011030D"/>
    <w:rsid w:val="00126E21"/>
    <w:rsid w:val="00140748"/>
    <w:rsid w:val="00144648"/>
    <w:rsid w:val="00185033"/>
    <w:rsid w:val="0019382E"/>
    <w:rsid w:val="001E3339"/>
    <w:rsid w:val="00203C89"/>
    <w:rsid w:val="002241F9"/>
    <w:rsid w:val="002E2295"/>
    <w:rsid w:val="00337A21"/>
    <w:rsid w:val="003F33D4"/>
    <w:rsid w:val="003F55BF"/>
    <w:rsid w:val="00424F6E"/>
    <w:rsid w:val="00431B8F"/>
    <w:rsid w:val="00437043"/>
    <w:rsid w:val="00452BCF"/>
    <w:rsid w:val="00465CEE"/>
    <w:rsid w:val="004A3707"/>
    <w:rsid w:val="004B61B5"/>
    <w:rsid w:val="004C1318"/>
    <w:rsid w:val="004C6BB6"/>
    <w:rsid w:val="004E737B"/>
    <w:rsid w:val="00502B5B"/>
    <w:rsid w:val="005120B4"/>
    <w:rsid w:val="00512C03"/>
    <w:rsid w:val="00521EC5"/>
    <w:rsid w:val="00575D7A"/>
    <w:rsid w:val="005D7573"/>
    <w:rsid w:val="005D7C41"/>
    <w:rsid w:val="005F549C"/>
    <w:rsid w:val="0068064D"/>
    <w:rsid w:val="006A77BF"/>
    <w:rsid w:val="006E0316"/>
    <w:rsid w:val="006E4EAF"/>
    <w:rsid w:val="0071318D"/>
    <w:rsid w:val="0072424E"/>
    <w:rsid w:val="00731208"/>
    <w:rsid w:val="0074243F"/>
    <w:rsid w:val="00797676"/>
    <w:rsid w:val="007A300D"/>
    <w:rsid w:val="007C6A06"/>
    <w:rsid w:val="00802360"/>
    <w:rsid w:val="00810924"/>
    <w:rsid w:val="00814770"/>
    <w:rsid w:val="00825309"/>
    <w:rsid w:val="00855482"/>
    <w:rsid w:val="008C0D33"/>
    <w:rsid w:val="008D0FB1"/>
    <w:rsid w:val="009010F2"/>
    <w:rsid w:val="0091161E"/>
    <w:rsid w:val="00961326"/>
    <w:rsid w:val="00981370"/>
    <w:rsid w:val="0098333F"/>
    <w:rsid w:val="00985167"/>
    <w:rsid w:val="00985E97"/>
    <w:rsid w:val="0099796A"/>
    <w:rsid w:val="009B7A7D"/>
    <w:rsid w:val="009D101A"/>
    <w:rsid w:val="009D2C31"/>
    <w:rsid w:val="00A22F1A"/>
    <w:rsid w:val="00A93DD4"/>
    <w:rsid w:val="00A9554B"/>
    <w:rsid w:val="00AA24AE"/>
    <w:rsid w:val="00AA3FD0"/>
    <w:rsid w:val="00AB2475"/>
    <w:rsid w:val="00AD54F9"/>
    <w:rsid w:val="00AD5D6E"/>
    <w:rsid w:val="00AE6160"/>
    <w:rsid w:val="00B20686"/>
    <w:rsid w:val="00B47CE9"/>
    <w:rsid w:val="00B86E99"/>
    <w:rsid w:val="00BE7310"/>
    <w:rsid w:val="00C0009C"/>
    <w:rsid w:val="00C05D30"/>
    <w:rsid w:val="00C456E9"/>
    <w:rsid w:val="00C9220C"/>
    <w:rsid w:val="00CA6CC4"/>
    <w:rsid w:val="00CB5B41"/>
    <w:rsid w:val="00CE5390"/>
    <w:rsid w:val="00D51A20"/>
    <w:rsid w:val="00D5715D"/>
    <w:rsid w:val="00D73FEA"/>
    <w:rsid w:val="00D819AF"/>
    <w:rsid w:val="00D87ADD"/>
    <w:rsid w:val="00D909A0"/>
    <w:rsid w:val="00DC3263"/>
    <w:rsid w:val="00EB7AF1"/>
    <w:rsid w:val="00EE15D8"/>
    <w:rsid w:val="00EE5FB5"/>
    <w:rsid w:val="00EF2FED"/>
    <w:rsid w:val="00F76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21"/>
    <w:rPr>
      <w:color w:val="0000FF"/>
      <w:u w:val="single"/>
    </w:rPr>
  </w:style>
  <w:style w:type="paragraph" w:customStyle="1" w:styleId="Default">
    <w:name w:val="Default"/>
    <w:rsid w:val="00437043"/>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961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326"/>
  </w:style>
  <w:style w:type="character" w:styleId="FootnoteReference">
    <w:name w:val="footnote reference"/>
    <w:basedOn w:val="DefaultParagraphFont"/>
    <w:uiPriority w:val="99"/>
    <w:semiHidden/>
    <w:unhideWhenUsed/>
    <w:rsid w:val="00961326"/>
    <w:rPr>
      <w:vertAlign w:val="superscript"/>
    </w:rPr>
  </w:style>
  <w:style w:type="character" w:styleId="CommentReference">
    <w:name w:val="annotation reference"/>
    <w:basedOn w:val="DefaultParagraphFont"/>
    <w:uiPriority w:val="99"/>
    <w:semiHidden/>
    <w:unhideWhenUsed/>
    <w:rsid w:val="000A3964"/>
    <w:rPr>
      <w:sz w:val="16"/>
      <w:szCs w:val="16"/>
    </w:rPr>
  </w:style>
  <w:style w:type="paragraph" w:styleId="CommentText">
    <w:name w:val="annotation text"/>
    <w:basedOn w:val="Normal"/>
    <w:link w:val="CommentTextChar"/>
    <w:uiPriority w:val="99"/>
    <w:semiHidden/>
    <w:unhideWhenUsed/>
    <w:rsid w:val="000A3964"/>
    <w:pPr>
      <w:spacing w:line="240" w:lineRule="auto"/>
    </w:pPr>
    <w:rPr>
      <w:sz w:val="20"/>
      <w:szCs w:val="20"/>
    </w:rPr>
  </w:style>
  <w:style w:type="character" w:customStyle="1" w:styleId="CommentTextChar">
    <w:name w:val="Comment Text Char"/>
    <w:basedOn w:val="DefaultParagraphFont"/>
    <w:link w:val="CommentText"/>
    <w:uiPriority w:val="99"/>
    <w:semiHidden/>
    <w:rsid w:val="000A3964"/>
  </w:style>
  <w:style w:type="paragraph" w:styleId="CommentSubject">
    <w:name w:val="annotation subject"/>
    <w:basedOn w:val="CommentText"/>
    <w:next w:val="CommentText"/>
    <w:link w:val="CommentSubjectChar"/>
    <w:uiPriority w:val="99"/>
    <w:semiHidden/>
    <w:unhideWhenUsed/>
    <w:rsid w:val="000A3964"/>
    <w:rPr>
      <w:b/>
      <w:bCs/>
    </w:rPr>
  </w:style>
  <w:style w:type="character" w:customStyle="1" w:styleId="CommentSubjectChar">
    <w:name w:val="Comment Subject Char"/>
    <w:basedOn w:val="CommentTextChar"/>
    <w:link w:val="CommentSubject"/>
    <w:uiPriority w:val="99"/>
    <w:semiHidden/>
    <w:rsid w:val="000A3964"/>
    <w:rPr>
      <w:b/>
      <w:bCs/>
    </w:rPr>
  </w:style>
  <w:style w:type="paragraph" w:styleId="BalloonText">
    <w:name w:val="Balloon Text"/>
    <w:basedOn w:val="Normal"/>
    <w:link w:val="BalloonTextChar"/>
    <w:uiPriority w:val="99"/>
    <w:semiHidden/>
    <w:unhideWhenUsed/>
    <w:rsid w:val="000A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64"/>
    <w:rPr>
      <w:rFonts w:ascii="Tahoma" w:hAnsi="Tahoma" w:cs="Tahoma"/>
      <w:sz w:val="16"/>
      <w:szCs w:val="16"/>
    </w:rPr>
  </w:style>
  <w:style w:type="paragraph" w:styleId="Header">
    <w:name w:val="header"/>
    <w:basedOn w:val="Normal"/>
    <w:link w:val="HeaderChar"/>
    <w:uiPriority w:val="99"/>
    <w:unhideWhenUsed/>
    <w:rsid w:val="009D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31"/>
    <w:rPr>
      <w:sz w:val="22"/>
      <w:szCs w:val="22"/>
    </w:rPr>
  </w:style>
  <w:style w:type="paragraph" w:styleId="Footer">
    <w:name w:val="footer"/>
    <w:basedOn w:val="Normal"/>
    <w:link w:val="FooterChar"/>
    <w:uiPriority w:val="99"/>
    <w:unhideWhenUsed/>
    <w:rsid w:val="009D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3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29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6E21"/>
    <w:rPr>
      <w:color w:val="0000FF"/>
      <w:u w:val="single"/>
    </w:rPr>
  </w:style>
  <w:style w:type="paragraph" w:customStyle="1" w:styleId="Default">
    <w:name w:val="Default"/>
    <w:rsid w:val="00437043"/>
    <w:pPr>
      <w:autoSpaceDE w:val="0"/>
      <w:autoSpaceDN w:val="0"/>
      <w:adjustRightInd w:val="0"/>
    </w:pPr>
    <w:rPr>
      <w:rFonts w:ascii="Arial" w:eastAsiaTheme="minorHAnsi" w:hAnsi="Arial" w:cs="Arial"/>
      <w:color w:val="000000"/>
      <w:sz w:val="24"/>
      <w:szCs w:val="24"/>
    </w:rPr>
  </w:style>
  <w:style w:type="paragraph" w:styleId="FootnoteText">
    <w:name w:val="footnote text"/>
    <w:basedOn w:val="Normal"/>
    <w:link w:val="FootnoteTextChar"/>
    <w:uiPriority w:val="99"/>
    <w:semiHidden/>
    <w:unhideWhenUsed/>
    <w:rsid w:val="009613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1326"/>
  </w:style>
  <w:style w:type="character" w:styleId="FootnoteReference">
    <w:name w:val="footnote reference"/>
    <w:basedOn w:val="DefaultParagraphFont"/>
    <w:uiPriority w:val="99"/>
    <w:semiHidden/>
    <w:unhideWhenUsed/>
    <w:rsid w:val="00961326"/>
    <w:rPr>
      <w:vertAlign w:val="superscript"/>
    </w:rPr>
  </w:style>
  <w:style w:type="character" w:styleId="CommentReference">
    <w:name w:val="annotation reference"/>
    <w:basedOn w:val="DefaultParagraphFont"/>
    <w:uiPriority w:val="99"/>
    <w:semiHidden/>
    <w:unhideWhenUsed/>
    <w:rsid w:val="000A3964"/>
    <w:rPr>
      <w:sz w:val="16"/>
      <w:szCs w:val="16"/>
    </w:rPr>
  </w:style>
  <w:style w:type="paragraph" w:styleId="CommentText">
    <w:name w:val="annotation text"/>
    <w:basedOn w:val="Normal"/>
    <w:link w:val="CommentTextChar"/>
    <w:uiPriority w:val="99"/>
    <w:semiHidden/>
    <w:unhideWhenUsed/>
    <w:rsid w:val="000A3964"/>
    <w:pPr>
      <w:spacing w:line="240" w:lineRule="auto"/>
    </w:pPr>
    <w:rPr>
      <w:sz w:val="20"/>
      <w:szCs w:val="20"/>
    </w:rPr>
  </w:style>
  <w:style w:type="character" w:customStyle="1" w:styleId="CommentTextChar">
    <w:name w:val="Comment Text Char"/>
    <w:basedOn w:val="DefaultParagraphFont"/>
    <w:link w:val="CommentText"/>
    <w:uiPriority w:val="99"/>
    <w:semiHidden/>
    <w:rsid w:val="000A3964"/>
  </w:style>
  <w:style w:type="paragraph" w:styleId="CommentSubject">
    <w:name w:val="annotation subject"/>
    <w:basedOn w:val="CommentText"/>
    <w:next w:val="CommentText"/>
    <w:link w:val="CommentSubjectChar"/>
    <w:uiPriority w:val="99"/>
    <w:semiHidden/>
    <w:unhideWhenUsed/>
    <w:rsid w:val="000A3964"/>
    <w:rPr>
      <w:b/>
      <w:bCs/>
    </w:rPr>
  </w:style>
  <w:style w:type="character" w:customStyle="1" w:styleId="CommentSubjectChar">
    <w:name w:val="Comment Subject Char"/>
    <w:basedOn w:val="CommentTextChar"/>
    <w:link w:val="CommentSubject"/>
    <w:uiPriority w:val="99"/>
    <w:semiHidden/>
    <w:rsid w:val="000A3964"/>
    <w:rPr>
      <w:b/>
      <w:bCs/>
    </w:rPr>
  </w:style>
  <w:style w:type="paragraph" w:styleId="BalloonText">
    <w:name w:val="Balloon Text"/>
    <w:basedOn w:val="Normal"/>
    <w:link w:val="BalloonTextChar"/>
    <w:uiPriority w:val="99"/>
    <w:semiHidden/>
    <w:unhideWhenUsed/>
    <w:rsid w:val="000A3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964"/>
    <w:rPr>
      <w:rFonts w:ascii="Tahoma" w:hAnsi="Tahoma" w:cs="Tahoma"/>
      <w:sz w:val="16"/>
      <w:szCs w:val="16"/>
    </w:rPr>
  </w:style>
  <w:style w:type="paragraph" w:styleId="Header">
    <w:name w:val="header"/>
    <w:basedOn w:val="Normal"/>
    <w:link w:val="HeaderChar"/>
    <w:uiPriority w:val="99"/>
    <w:unhideWhenUsed/>
    <w:rsid w:val="009D2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C31"/>
    <w:rPr>
      <w:sz w:val="22"/>
      <w:szCs w:val="22"/>
    </w:rPr>
  </w:style>
  <w:style w:type="paragraph" w:styleId="Footer">
    <w:name w:val="footer"/>
    <w:basedOn w:val="Normal"/>
    <w:link w:val="FooterChar"/>
    <w:uiPriority w:val="99"/>
    <w:unhideWhenUsed/>
    <w:rsid w:val="009D2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C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33033">
      <w:bodyDiv w:val="1"/>
      <w:marLeft w:val="0"/>
      <w:marRight w:val="0"/>
      <w:marTop w:val="0"/>
      <w:marBottom w:val="0"/>
      <w:divBdr>
        <w:top w:val="none" w:sz="0" w:space="0" w:color="auto"/>
        <w:left w:val="none" w:sz="0" w:space="0" w:color="auto"/>
        <w:bottom w:val="none" w:sz="0" w:space="0" w:color="auto"/>
        <w:right w:val="none" w:sz="0" w:space="0" w:color="auto"/>
      </w:divBdr>
    </w:div>
    <w:div w:id="474025536">
      <w:bodyDiv w:val="1"/>
      <w:marLeft w:val="0"/>
      <w:marRight w:val="0"/>
      <w:marTop w:val="0"/>
      <w:marBottom w:val="0"/>
      <w:divBdr>
        <w:top w:val="none" w:sz="0" w:space="0" w:color="auto"/>
        <w:left w:val="none" w:sz="0" w:space="0" w:color="auto"/>
        <w:bottom w:val="none" w:sz="0" w:space="0" w:color="auto"/>
        <w:right w:val="none" w:sz="0" w:space="0" w:color="auto"/>
      </w:divBdr>
      <w:divsChild>
        <w:div w:id="1646466364">
          <w:marLeft w:val="0"/>
          <w:marRight w:val="0"/>
          <w:marTop w:val="0"/>
          <w:marBottom w:val="0"/>
          <w:divBdr>
            <w:top w:val="none" w:sz="0" w:space="0" w:color="auto"/>
            <w:left w:val="none" w:sz="0" w:space="0" w:color="auto"/>
            <w:bottom w:val="none" w:sz="0" w:space="0" w:color="auto"/>
            <w:right w:val="none" w:sz="0" w:space="0" w:color="auto"/>
          </w:divBdr>
        </w:div>
        <w:div w:id="478964794">
          <w:marLeft w:val="0"/>
          <w:marRight w:val="0"/>
          <w:marTop w:val="0"/>
          <w:marBottom w:val="0"/>
          <w:divBdr>
            <w:top w:val="none" w:sz="0" w:space="0" w:color="auto"/>
            <w:left w:val="none" w:sz="0" w:space="0" w:color="auto"/>
            <w:bottom w:val="none" w:sz="0" w:space="0" w:color="auto"/>
            <w:right w:val="none" w:sz="0" w:space="0" w:color="auto"/>
          </w:divBdr>
        </w:div>
      </w:divsChild>
    </w:div>
    <w:div w:id="1047874986">
      <w:bodyDiv w:val="1"/>
      <w:marLeft w:val="0"/>
      <w:marRight w:val="0"/>
      <w:marTop w:val="0"/>
      <w:marBottom w:val="0"/>
      <w:divBdr>
        <w:top w:val="none" w:sz="0" w:space="0" w:color="auto"/>
        <w:left w:val="none" w:sz="0" w:space="0" w:color="auto"/>
        <w:bottom w:val="none" w:sz="0" w:space="0" w:color="auto"/>
        <w:right w:val="none" w:sz="0" w:space="0" w:color="auto"/>
      </w:divBdr>
    </w:div>
    <w:div w:id="1578443420">
      <w:bodyDiv w:val="1"/>
      <w:marLeft w:val="0"/>
      <w:marRight w:val="0"/>
      <w:marTop w:val="0"/>
      <w:marBottom w:val="0"/>
      <w:divBdr>
        <w:top w:val="none" w:sz="0" w:space="0" w:color="auto"/>
        <w:left w:val="none" w:sz="0" w:space="0" w:color="auto"/>
        <w:bottom w:val="none" w:sz="0" w:space="0" w:color="auto"/>
        <w:right w:val="none" w:sz="0" w:space="0" w:color="auto"/>
      </w:divBdr>
    </w:div>
    <w:div w:id="1664237139">
      <w:bodyDiv w:val="1"/>
      <w:marLeft w:val="0"/>
      <w:marRight w:val="0"/>
      <w:marTop w:val="0"/>
      <w:marBottom w:val="0"/>
      <w:divBdr>
        <w:top w:val="none" w:sz="0" w:space="0" w:color="auto"/>
        <w:left w:val="none" w:sz="0" w:space="0" w:color="auto"/>
        <w:bottom w:val="none" w:sz="0" w:space="0" w:color="auto"/>
        <w:right w:val="none" w:sz="0" w:space="0" w:color="auto"/>
      </w:divBdr>
    </w:div>
    <w:div w:id="1742561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94A2-75EA-4FBB-AB4F-E898F666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3312</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Sadowsky</dc:creator>
  <cp:lastModifiedBy>Katherine Berland</cp:lastModifiedBy>
  <cp:revision>2</cp:revision>
  <cp:lastPrinted>2014-05-23T18:18:00Z</cp:lastPrinted>
  <dcterms:created xsi:type="dcterms:W3CDTF">2014-06-02T14:17:00Z</dcterms:created>
  <dcterms:modified xsi:type="dcterms:W3CDTF">2014-06-02T14:17:00Z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