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4668EEF" w:rsidR="001A17C4" w:rsidRPr="00485BE9" w:rsidRDefault="00665958" w:rsidP="00665958">
      <w:pPr>
        <w:jc w:val="center"/>
        <w:rPr>
          <w:rFonts w:ascii="Tenorite" w:hAnsi="Tenorite"/>
          <w:b/>
          <w:bCs/>
          <w:sz w:val="24"/>
          <w:szCs w:val="24"/>
        </w:rPr>
      </w:pPr>
      <w:r w:rsidRPr="00485BE9">
        <w:rPr>
          <w:rFonts w:ascii="Tenorite" w:hAnsi="Tenorite"/>
          <w:b/>
          <w:bCs/>
          <w:sz w:val="24"/>
          <w:szCs w:val="24"/>
        </w:rPr>
        <w:t>Community-Based Services Need Support, Not Threats</w:t>
      </w:r>
    </w:p>
    <w:p w14:paraId="7CE96361" w14:textId="77777777" w:rsidR="00665958" w:rsidRPr="00485BE9" w:rsidRDefault="00665958">
      <w:pPr>
        <w:rPr>
          <w:rFonts w:ascii="Tenorite" w:hAnsi="Tenorite"/>
          <w:sz w:val="24"/>
          <w:szCs w:val="24"/>
        </w:rPr>
      </w:pPr>
    </w:p>
    <w:p w14:paraId="5939A3C2" w14:textId="46D5389B" w:rsidR="00ED7DF6" w:rsidRPr="00735AE8" w:rsidRDefault="00ED7DF6">
      <w:pPr>
        <w:rPr>
          <w:rFonts w:ascii="Tenorite" w:hAnsi="Tenorite"/>
        </w:rPr>
      </w:pPr>
      <w:r w:rsidRPr="00735AE8">
        <w:rPr>
          <w:rFonts w:ascii="Tenorite" w:hAnsi="Tenorite"/>
        </w:rPr>
        <w:t xml:space="preserve">To the editor: </w:t>
      </w:r>
    </w:p>
    <w:p w14:paraId="797F5F03" w14:textId="77777777" w:rsidR="00665958" w:rsidRPr="00735AE8" w:rsidRDefault="00665958">
      <w:pPr>
        <w:rPr>
          <w:rFonts w:ascii="Tenorite" w:hAnsi="Tenorite"/>
        </w:rPr>
      </w:pPr>
    </w:p>
    <w:p w14:paraId="0000001C" w14:textId="682F4BE4" w:rsidR="001A17C4" w:rsidRPr="00735AE8" w:rsidRDefault="00000000">
      <w:pPr>
        <w:rPr>
          <w:rFonts w:ascii="Tenorite" w:hAnsi="Tenorite"/>
        </w:rPr>
      </w:pPr>
      <w:r w:rsidRPr="00735AE8">
        <w:rPr>
          <w:rFonts w:ascii="Tenorite" w:hAnsi="Tenorite"/>
        </w:rPr>
        <w:t>As a direct support professional for people with intellectual and developmental disabilities, I build my life around showing up for others.</w:t>
      </w:r>
    </w:p>
    <w:p w14:paraId="0000001D" w14:textId="77777777" w:rsidR="001A17C4" w:rsidRPr="00735AE8" w:rsidRDefault="001A17C4">
      <w:pPr>
        <w:rPr>
          <w:rFonts w:ascii="Tenorite" w:hAnsi="Tenorite"/>
        </w:rPr>
      </w:pPr>
    </w:p>
    <w:p w14:paraId="0000001E" w14:textId="77777777" w:rsidR="001A17C4" w:rsidRPr="00735AE8" w:rsidRDefault="00000000">
      <w:pPr>
        <w:rPr>
          <w:rFonts w:ascii="Tenorite" w:hAnsi="Tenorite"/>
        </w:rPr>
      </w:pPr>
      <w:r w:rsidRPr="00735AE8">
        <w:rPr>
          <w:rFonts w:ascii="Tenorite" w:hAnsi="Tenorite"/>
        </w:rPr>
        <w:t>I’ve been there for early mornings, long nights and moments of real vulnerability. I support people with complex medical, behavioral and communication needs—helping manage medications, assisting with brushing teeth, taking a shower and getting dressed each day. I also get to be there for the moments that matter just as much: learning a new skill, finding a job, gaining confidence, and feeling a sense of belonging.</w:t>
      </w:r>
    </w:p>
    <w:p w14:paraId="0000001F" w14:textId="77777777" w:rsidR="001A17C4" w:rsidRPr="00735AE8" w:rsidRDefault="001A17C4">
      <w:pPr>
        <w:rPr>
          <w:rFonts w:ascii="Tenorite" w:hAnsi="Tenorite"/>
        </w:rPr>
      </w:pPr>
    </w:p>
    <w:p w14:paraId="00000020" w14:textId="77777777" w:rsidR="001A17C4" w:rsidRPr="00735AE8" w:rsidRDefault="00000000">
      <w:pPr>
        <w:rPr>
          <w:rFonts w:ascii="Tenorite" w:hAnsi="Tenorite"/>
        </w:rPr>
      </w:pPr>
      <w:r w:rsidRPr="00735AE8">
        <w:rPr>
          <w:rFonts w:ascii="Tenorite" w:hAnsi="Tenorite"/>
        </w:rPr>
        <w:t xml:space="preserve">This work takes training, patience, trust and time. It is not something you can ask a family member to </w:t>
      </w:r>
      <w:proofErr w:type="gramStart"/>
      <w:r w:rsidRPr="00735AE8">
        <w:rPr>
          <w:rFonts w:ascii="Tenorite" w:hAnsi="Tenorite"/>
        </w:rPr>
        <w:t>take on</w:t>
      </w:r>
      <w:proofErr w:type="gramEnd"/>
      <w:r w:rsidRPr="00735AE8">
        <w:rPr>
          <w:rFonts w:ascii="Tenorite" w:hAnsi="Tenorite"/>
        </w:rPr>
        <w:t xml:space="preserve"> overnight.</w:t>
      </w:r>
    </w:p>
    <w:p w14:paraId="00000021" w14:textId="77777777" w:rsidR="001A17C4" w:rsidRPr="00735AE8" w:rsidRDefault="001A17C4">
      <w:pPr>
        <w:rPr>
          <w:rFonts w:ascii="Tenorite" w:hAnsi="Tenorite"/>
        </w:rPr>
      </w:pPr>
    </w:p>
    <w:p w14:paraId="00000022" w14:textId="77777777" w:rsidR="001A17C4" w:rsidRPr="00735AE8" w:rsidRDefault="00000000">
      <w:pPr>
        <w:rPr>
          <w:rFonts w:ascii="Tenorite" w:hAnsi="Tenorite"/>
        </w:rPr>
      </w:pPr>
      <w:r w:rsidRPr="00735AE8">
        <w:rPr>
          <w:rFonts w:ascii="Tenorite" w:hAnsi="Tenorite"/>
        </w:rPr>
        <w:t>But increasingly we hear rhetoric suggesting that families can or should take on this level of care alone. The reality is, many people with disabilities don’t have family members who can provide this care, and many of the families of those who do are already stretched to their limits. Some are working full-time jobs. Others are elderly or have health challenges of their own. And the level of care required to support a loved one with a disability can be around-the-clock, highly specialized, and emotionally and physically taxing.</w:t>
      </w:r>
    </w:p>
    <w:p w14:paraId="00000023" w14:textId="77777777" w:rsidR="001A17C4" w:rsidRPr="00735AE8" w:rsidRDefault="001A17C4">
      <w:pPr>
        <w:rPr>
          <w:rFonts w:ascii="Tenorite" w:hAnsi="Tenorite"/>
        </w:rPr>
      </w:pPr>
    </w:p>
    <w:p w14:paraId="00000024" w14:textId="77777777" w:rsidR="001A17C4" w:rsidRPr="00735AE8" w:rsidRDefault="00000000">
      <w:pPr>
        <w:rPr>
          <w:rFonts w:ascii="Tenorite" w:hAnsi="Tenorite"/>
        </w:rPr>
      </w:pPr>
      <w:r w:rsidRPr="00735AE8">
        <w:rPr>
          <w:rFonts w:ascii="Tenorite" w:hAnsi="Tenorite"/>
        </w:rPr>
        <w:t>Without home- and community-based services (HCBS), people with intellectual and developmental disabilities don’t just lose support. They lose stability, safety and independence, and risk being pushed into far more costly institutional settings.</w:t>
      </w:r>
    </w:p>
    <w:p w14:paraId="00000025" w14:textId="77777777" w:rsidR="001A17C4" w:rsidRPr="00735AE8" w:rsidRDefault="001A17C4">
      <w:pPr>
        <w:rPr>
          <w:rFonts w:ascii="Tenorite" w:hAnsi="Tenorite"/>
        </w:rPr>
      </w:pPr>
    </w:p>
    <w:p w14:paraId="00000026" w14:textId="77777777" w:rsidR="001A17C4" w:rsidRPr="00735AE8" w:rsidRDefault="00000000">
      <w:pPr>
        <w:rPr>
          <w:rFonts w:ascii="Tenorite" w:hAnsi="Tenorite"/>
        </w:rPr>
      </w:pPr>
      <w:r w:rsidRPr="00735AE8">
        <w:rPr>
          <w:rFonts w:ascii="Tenorite" w:hAnsi="Tenorite"/>
        </w:rPr>
        <w:t xml:space="preserve">Direct support professionals and the families we support need Senators </w:t>
      </w:r>
      <w:r w:rsidRPr="00735AE8">
        <w:rPr>
          <w:rFonts w:ascii="Tenorite" w:hAnsi="Tenorite"/>
          <w:highlight w:val="yellow"/>
        </w:rPr>
        <w:t>[name]</w:t>
      </w:r>
      <w:r w:rsidRPr="00735AE8">
        <w:rPr>
          <w:rFonts w:ascii="Tenorite" w:hAnsi="Tenorite"/>
        </w:rPr>
        <w:t xml:space="preserve"> and </w:t>
      </w:r>
      <w:r w:rsidRPr="00735AE8">
        <w:rPr>
          <w:rFonts w:ascii="Tenorite" w:hAnsi="Tenorite"/>
          <w:highlight w:val="yellow"/>
        </w:rPr>
        <w:t>[name]</w:t>
      </w:r>
      <w:r w:rsidRPr="00735AE8">
        <w:rPr>
          <w:rFonts w:ascii="Tenorite" w:hAnsi="Tenorite"/>
        </w:rPr>
        <w:t xml:space="preserve"> and Representative </w:t>
      </w:r>
      <w:r w:rsidRPr="00735AE8">
        <w:rPr>
          <w:rFonts w:ascii="Tenorite" w:hAnsi="Tenorite"/>
          <w:highlight w:val="yellow"/>
        </w:rPr>
        <w:t>[name]</w:t>
      </w:r>
      <w:r w:rsidRPr="00735AE8">
        <w:rPr>
          <w:rFonts w:ascii="Tenorite" w:hAnsi="Tenorite"/>
        </w:rPr>
        <w:t xml:space="preserve"> to reject all proposals that put community-based services for people with disabilities at risk. Direct support work cannot be replaced, and the people we support cannot be left behind.</w:t>
      </w:r>
    </w:p>
    <w:p w14:paraId="00000027" w14:textId="77777777" w:rsidR="001A17C4" w:rsidRPr="00735AE8" w:rsidRDefault="001A17C4">
      <w:pPr>
        <w:rPr>
          <w:rFonts w:ascii="Tenorite" w:hAnsi="Tenorite"/>
        </w:rPr>
      </w:pPr>
    </w:p>
    <w:p w14:paraId="00000028" w14:textId="5B43B147" w:rsidR="001A17C4" w:rsidRPr="00735AE8" w:rsidRDefault="00000000">
      <w:pPr>
        <w:rPr>
          <w:rFonts w:ascii="Tenorite" w:hAnsi="Tenorite"/>
          <w:highlight w:val="yellow"/>
        </w:rPr>
      </w:pPr>
      <w:r w:rsidRPr="00735AE8">
        <w:rPr>
          <w:rFonts w:ascii="Tenorite" w:hAnsi="Tenorite"/>
          <w:highlight w:val="yellow"/>
        </w:rPr>
        <w:t>[</w:t>
      </w:r>
      <w:r w:rsidR="00537F5A" w:rsidRPr="00735AE8">
        <w:rPr>
          <w:rFonts w:ascii="Tenorite" w:hAnsi="Tenorite"/>
          <w:highlight w:val="yellow"/>
        </w:rPr>
        <w:t xml:space="preserve">Full </w:t>
      </w:r>
      <w:r w:rsidRPr="00735AE8">
        <w:rPr>
          <w:rFonts w:ascii="Tenorite" w:hAnsi="Tenorite"/>
          <w:highlight w:val="yellow"/>
        </w:rPr>
        <w:t>Name]</w:t>
      </w:r>
    </w:p>
    <w:p w14:paraId="00000029" w14:textId="77777777" w:rsidR="001A17C4" w:rsidRPr="00735AE8" w:rsidRDefault="00000000">
      <w:pPr>
        <w:rPr>
          <w:rFonts w:ascii="Tenorite" w:hAnsi="Tenorite"/>
        </w:rPr>
      </w:pPr>
      <w:r w:rsidRPr="00735AE8">
        <w:rPr>
          <w:rFonts w:ascii="Tenorite" w:hAnsi="Tenorite"/>
          <w:highlight w:val="yellow"/>
        </w:rPr>
        <w:t>[City, State]</w:t>
      </w:r>
    </w:p>
    <w:sectPr w:rsidR="001A17C4" w:rsidRPr="00735AE8">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46855" w14:textId="77777777" w:rsidR="00392B0D" w:rsidRDefault="00392B0D">
      <w:pPr>
        <w:spacing w:line="240" w:lineRule="auto"/>
      </w:pPr>
      <w:r>
        <w:separator/>
      </w:r>
    </w:p>
  </w:endnote>
  <w:endnote w:type="continuationSeparator" w:id="0">
    <w:p w14:paraId="39B9A99C" w14:textId="77777777" w:rsidR="00392B0D" w:rsidRDefault="00392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1" w:fontKey="{C52DC5EE-AFEC-47FE-8DD4-A283B78B1799}"/>
    <w:embedBold r:id="rId2" w:fontKey="{80F307D1-7A54-4743-9942-D57CC688AAB4}"/>
  </w:font>
  <w:font w:name="Calibri">
    <w:panose1 w:val="020F0502020204030204"/>
    <w:charset w:val="00"/>
    <w:family w:val="swiss"/>
    <w:pitch w:val="variable"/>
    <w:sig w:usb0="E4002EFF" w:usb1="C200247B" w:usb2="00000009" w:usb3="00000000" w:csb0="000001FF" w:csb1="00000000"/>
    <w:embedRegular r:id="rId3" w:fontKey="{454FA514-EB1D-4DA1-BBAB-9FC59F900EC8}"/>
  </w:font>
  <w:font w:name="Cambria">
    <w:panose1 w:val="02040503050406030204"/>
    <w:charset w:val="00"/>
    <w:family w:val="roman"/>
    <w:pitch w:val="variable"/>
    <w:sig w:usb0="E00006FF" w:usb1="420024FF" w:usb2="02000000" w:usb3="00000000" w:csb0="0000019F" w:csb1="00000000"/>
    <w:embedRegular r:id="rId4" w:fontKey="{505E478B-8848-433B-A2E5-1EBD8790FC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A4791" w14:textId="77777777" w:rsidR="00392B0D" w:rsidRDefault="00392B0D">
      <w:pPr>
        <w:spacing w:line="240" w:lineRule="auto"/>
      </w:pPr>
      <w:r>
        <w:separator/>
      </w:r>
    </w:p>
  </w:footnote>
  <w:footnote w:type="continuationSeparator" w:id="0">
    <w:p w14:paraId="76562A2F" w14:textId="77777777" w:rsidR="00392B0D" w:rsidRDefault="00392B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1A17C4" w:rsidRDefault="001A17C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7C4"/>
    <w:rsid w:val="001375ED"/>
    <w:rsid w:val="001A17C4"/>
    <w:rsid w:val="003820A2"/>
    <w:rsid w:val="00392B0D"/>
    <w:rsid w:val="00485BE9"/>
    <w:rsid w:val="00537F5A"/>
    <w:rsid w:val="00665958"/>
    <w:rsid w:val="00735AE8"/>
    <w:rsid w:val="00B21103"/>
    <w:rsid w:val="00C83611"/>
    <w:rsid w:val="00D90940"/>
    <w:rsid w:val="00EB58D6"/>
    <w:rsid w:val="00ED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2B2EB"/>
  <w15:docId w15:val="{9335B38F-CE02-48C9-A289-EE1A2061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D4269CD6EF494A80525BCA5841C0A6" ma:contentTypeVersion="19" ma:contentTypeDescription="Create a new document." ma:contentTypeScope="" ma:versionID="3968964c158718985ed25c9260b1cecc">
  <xsd:schema xmlns:xsd="http://www.w3.org/2001/XMLSchema" xmlns:xs="http://www.w3.org/2001/XMLSchema" xmlns:p="http://schemas.microsoft.com/office/2006/metadata/properties" xmlns:ns2="9872adaa-3159-47aa-8aba-90ec1f775ed5" xmlns:ns3="9e0dcafb-52ed-4019-bff5-2bbb932a3d7f" targetNamespace="http://schemas.microsoft.com/office/2006/metadata/properties" ma:root="true" ma:fieldsID="f0b5c30af1579ff8a8844aefdcffa6f9" ns2:_="" ns3:_="">
    <xsd:import namespace="9872adaa-3159-47aa-8aba-90ec1f775ed5"/>
    <xsd:import namespace="9e0dcafb-52ed-4019-bff5-2bbb932a3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2adaa-3159-47aa-8aba-90ec1f775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169bdf-c623-4359-a7d7-b435879297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dcafb-52ed-4019-bff5-2bbb932a3d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b59b5d-7fe4-495a-b13f-3ad9ccdc38d7}" ma:internalName="TaxCatchAll" ma:showField="CatchAllData" ma:web="9e0dcafb-52ed-4019-bff5-2bbb932a3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72adaa-3159-47aa-8aba-90ec1f775ed5">
      <Terms xmlns="http://schemas.microsoft.com/office/infopath/2007/PartnerControls"/>
    </lcf76f155ced4ddcb4097134ff3c332f>
    <TaxCatchAll xmlns="9e0dcafb-52ed-4019-bff5-2bbb932a3d7f" xsi:nil="true"/>
  </documentManagement>
</p:properties>
</file>

<file path=customXml/itemProps1.xml><?xml version="1.0" encoding="utf-8"?>
<ds:datastoreItem xmlns:ds="http://schemas.openxmlformats.org/officeDocument/2006/customXml" ds:itemID="{004598FA-845D-46BE-B041-385AC32D9F57}"/>
</file>

<file path=customXml/itemProps2.xml><?xml version="1.0" encoding="utf-8"?>
<ds:datastoreItem xmlns:ds="http://schemas.openxmlformats.org/officeDocument/2006/customXml" ds:itemID="{86E6664C-8F26-4DDF-BBDB-25C07353F60A}"/>
</file>

<file path=customXml/itemProps3.xml><?xml version="1.0" encoding="utf-8"?>
<ds:datastoreItem xmlns:ds="http://schemas.openxmlformats.org/officeDocument/2006/customXml" ds:itemID="{FDD5C50D-E6FE-466B-B6A3-93ADB3C34884}"/>
</file>

<file path=docProps/app.xml><?xml version="1.0" encoding="utf-8"?>
<Properties xmlns="http://schemas.openxmlformats.org/officeDocument/2006/extended-properties" xmlns:vt="http://schemas.openxmlformats.org/officeDocument/2006/docPropsVTypes">
  <Template>Normal</Template>
  <TotalTime>2</TotalTime>
  <Pages>1</Pages>
  <Words>291</Words>
  <Characters>1569</Characters>
  <Application>Microsoft Office Word</Application>
  <DocSecurity>0</DocSecurity>
  <Lines>50</Lines>
  <Paragraphs>33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Smith</dc:creator>
  <cp:lastModifiedBy>Ashley Smith</cp:lastModifiedBy>
  <cp:revision>6</cp:revision>
  <dcterms:created xsi:type="dcterms:W3CDTF">2026-05-05T20:22:00Z</dcterms:created>
  <dcterms:modified xsi:type="dcterms:W3CDTF">2026-05-05T20:24:00Z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0x010100ECD4269CD6EF494A80525BCA5841C0A6</vt:lpwstr>
  </property>
</Properties>
</file>